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5537A0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34409"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5537A0" w:rsidRDefault="00734409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«Ваши действия в жару»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Default="00734409" w:rsidP="004B53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38875" cy="4191000"/>
            <wp:effectExtent l="0" t="0" r="9525" b="0"/>
            <wp:docPr id="3" name="Рисунок 3" descr="C:\Users\oa-gurov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4409">
        <w:rPr>
          <w:b/>
          <w:bCs/>
          <w:sz w:val="28"/>
          <w:szCs w:val="28"/>
        </w:rPr>
        <w:t>Солнечный и тепловой удары</w:t>
      </w:r>
      <w:r w:rsidRPr="00734409">
        <w:rPr>
          <w:sz w:val="28"/>
          <w:szCs w:val="28"/>
        </w:rPr>
        <w:t xml:space="preserve"> – это состояния, возникающие в результате перегрева организма. Перегреванию особенно подвержены дети, тучные люди, больные </w:t>
      </w:r>
      <w:proofErr w:type="gramStart"/>
      <w:r w:rsidRPr="00734409">
        <w:rPr>
          <w:sz w:val="28"/>
          <w:szCs w:val="28"/>
        </w:rPr>
        <w:t>сердечно-сосудистыми</w:t>
      </w:r>
      <w:proofErr w:type="gramEnd"/>
      <w:r w:rsidRPr="00734409">
        <w:rPr>
          <w:sz w:val="28"/>
          <w:szCs w:val="28"/>
        </w:rPr>
        <w:t xml:space="preserve"> и эндокринными болезнями. </w:t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734409">
        <w:rPr>
          <w:b/>
          <w:sz w:val="28"/>
          <w:szCs w:val="28"/>
        </w:rPr>
        <w:t>Для предупреждения перегревания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не занимайтесь работой с большой физической нагрузкой, не ходите долго по магазинам;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отводите на дорогу до работы больше времени, в жару темп передвижения замедляется;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гуляйте с детьми только до 11 и после 17 часов. При аномально высоких температурах от прогулок с детьми откажитесь</w:t>
      </w:r>
    </w:p>
    <w:p w:rsidR="00734409" w:rsidRPr="00734409" w:rsidRDefault="00734409" w:rsidP="007344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34409">
        <w:rPr>
          <w:rFonts w:ascii="Times New Roman" w:hAnsi="Times New Roman" w:cs="Times New Roman"/>
          <w:color w:val="auto"/>
        </w:rPr>
        <w:t>Рекомендации по поведению в жаркую погоду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принимайте больше жидкости. Не пейте сразу больше одного стакана. Пейте мелкими глотками, не торопясь. Большую часть жидкости употребляйте утром и днем, вечером и на ночь поменьше, предпочтительно несладкую и лучше негазированную столовую минеральную воду, морсы, соки (</w:t>
      </w:r>
      <w:proofErr w:type="gramStart"/>
      <w:r w:rsidRPr="0073440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34409">
        <w:rPr>
          <w:rFonts w:ascii="Times New Roman" w:hAnsi="Times New Roman" w:cs="Times New Roman"/>
          <w:sz w:val="28"/>
          <w:szCs w:val="28"/>
        </w:rPr>
        <w:t xml:space="preserve"> гранатового и из темного винограда - они сгущают кровь), зеленый чай. Ограничьте прием </w:t>
      </w:r>
      <w:r w:rsidRPr="00734409">
        <w:rPr>
          <w:rFonts w:ascii="Times New Roman" w:hAnsi="Times New Roman" w:cs="Times New Roman"/>
          <w:sz w:val="28"/>
          <w:szCs w:val="28"/>
        </w:rPr>
        <w:lastRenderedPageBreak/>
        <w:t>лечебной минеральной воды – насыщенный солевой состав может нарушить электролитный обмен и увеличить нагрузку на сердце;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употребляйте спиртных напитков, на жаре всасывание алкоголя в кровь усиливается, то есть пьянеет человек быстрее и сильнее, не употребляйте пива;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сидите непосредственно под протоком воздуха вентилятора или кондиционера. Комфортная температура для человеческого сна - 18-24 градуса. При наличии кондиционера отрегулируйте его на этот диапазон. При отсутствии - перед сном устройте сквозняк минут на 20, на ночь оставьте открытым только одно окно. Большинство летних простуд начинается из-за сквозняков;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принимайте холодный душ, если это не привычная для вас процедура. Лучше чаще принимайте душ и ополаскивайте лицо, шею, руки не горячей, но и не холодной водой, процедура должна вызывать чувство комфорта;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носите одежду светлых тонов и из натуральных тканей. Не выходите на улицу без головного убора (панама, шляпа, кепка). Головной убор должен быть из натуральной ткани, светлого цвета и просторный, чтобы внутри образовалась воздушная подушка, которая предохранит от перегрева;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ешьте на ночь тяжелой пищи (особенно мяса), ее переваривание вызывает повышение температуры тела и усиливает потоотделение. Предпочтительнее ограничиться кефиром, несладкими фруктами, зеленым чаем.</w:t>
      </w:r>
    </w:p>
    <w:p w:rsidR="00734409" w:rsidRPr="00734409" w:rsidRDefault="00734409" w:rsidP="007344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теплового удара: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расстройство сознания;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расширение зрачков;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носовые кровотечения;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рвота, жажда;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одышка;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учащенный пульс;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повышение температуры (более 39,6);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мышечные боли;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сухая, горячая кожа.</w:t>
      </w:r>
    </w:p>
    <w:p w:rsidR="00734409" w:rsidRPr="00734409" w:rsidRDefault="00734409" w:rsidP="0073440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солнечного удара: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сильные головные боли;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потемнение в глазах;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головокружение;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тошнота;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покраснение лица.</w:t>
      </w:r>
    </w:p>
    <w:p w:rsidR="00734409" w:rsidRPr="00734409" w:rsidRDefault="00734409" w:rsidP="00734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Для оказания помощи в таких ситуациях необходимо пострадавшего немедленно отнести в прохладное место, обеспечить поступление свежего воздуха, дать выпить холодной воды, на голову наложить холодный компресс. Если данные меры не приведут к улучшению состояния, то необходимо вызвать скорую медицинскую помощь.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C45D6"/>
    <w:rsid w:val="0033070F"/>
    <w:rsid w:val="004B53F2"/>
    <w:rsid w:val="005537A0"/>
    <w:rsid w:val="00734409"/>
    <w:rsid w:val="007353AB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46646-9942-4391-97B0-54ABEECAB8F1}"/>
</file>

<file path=customXml/itemProps2.xml><?xml version="1.0" encoding="utf-8"?>
<ds:datastoreItem xmlns:ds="http://schemas.openxmlformats.org/officeDocument/2006/customXml" ds:itemID="{CD2E2E71-5679-47B8-8219-955FF6539779}"/>
</file>

<file path=customXml/itemProps3.xml><?xml version="1.0" encoding="utf-8"?>
<ds:datastoreItem xmlns:ds="http://schemas.openxmlformats.org/officeDocument/2006/customXml" ds:itemID="{69C9F4E3-B6C1-460C-85AD-2371DC85E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2023-06-27T08:41:00Z</cp:lastPrinted>
  <dcterms:created xsi:type="dcterms:W3CDTF">2023-06-27T08:41:00Z</dcterms:created>
  <dcterms:modified xsi:type="dcterms:W3CDTF">2023-06-27T08:41:00Z</dcterms:modified>
</cp:coreProperties>
</file>