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1721BF">
        <w:rPr>
          <w:sz w:val="28"/>
        </w:rPr>
        <w:t xml:space="preserve">18.11.2020 </w:t>
      </w:r>
      <w:r>
        <w:rPr>
          <w:sz w:val="28"/>
        </w:rPr>
        <w:t xml:space="preserve"> № </w:t>
      </w:r>
      <w:r w:rsidR="001721BF">
        <w:rPr>
          <w:sz w:val="28"/>
        </w:rPr>
        <w:t>1127</w:t>
      </w:r>
    </w:p>
    <w:p w:rsidR="00237E68" w:rsidRDefault="00237E68" w:rsidP="00B50F66">
      <w:pPr>
        <w:ind w:left="567"/>
        <w:jc w:val="both"/>
        <w:rPr>
          <w:sz w:val="28"/>
          <w:szCs w:val="28"/>
        </w:rPr>
      </w:pPr>
    </w:p>
    <w:p w:rsidR="001D3978" w:rsidRPr="001D3978" w:rsidRDefault="001D3978" w:rsidP="001D3978">
      <w:pPr>
        <w:ind w:left="567" w:right="4818"/>
        <w:jc w:val="both"/>
        <w:rPr>
          <w:sz w:val="28"/>
          <w:szCs w:val="28"/>
        </w:rPr>
      </w:pPr>
      <w:r w:rsidRPr="001D3978">
        <w:rPr>
          <w:sz w:val="28"/>
          <w:szCs w:val="28"/>
        </w:rPr>
        <w:t xml:space="preserve">О внесении изменений в постановление администрации Волгограда от </w:t>
      </w:r>
      <w:r>
        <w:rPr>
          <w:sz w:val="28"/>
          <w:szCs w:val="28"/>
        </w:rPr>
        <w:t xml:space="preserve">29 июня 2016 </w:t>
      </w:r>
      <w:r w:rsidRPr="001D3978">
        <w:rPr>
          <w:sz w:val="28"/>
          <w:szCs w:val="28"/>
        </w:rPr>
        <w:t>г. № 974 «О межведомственной комиссии по формированию схемы размещения нестационарных торговых объектов на территории Волгограда»</w:t>
      </w:r>
    </w:p>
    <w:p w:rsid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proofErr w:type="gramStart"/>
      <w:r w:rsidRPr="001D3978">
        <w:rPr>
          <w:sz w:val="28"/>
          <w:szCs w:val="28"/>
        </w:rPr>
        <w:t>В соответствии с Федеральным законом от 28 декабря 2009 г. № 381-ФЗ «Об основах государственного регулирования торговой деятельности в Россий</w:t>
      </w:r>
      <w:r w:rsidR="003C5D83">
        <w:rPr>
          <w:sz w:val="28"/>
          <w:szCs w:val="28"/>
        </w:rPr>
        <w:softHyphen/>
      </w:r>
      <w:r w:rsidRPr="001D3978">
        <w:rPr>
          <w:sz w:val="28"/>
          <w:szCs w:val="28"/>
        </w:rPr>
        <w:t>ской Федерации», в целях исполнения Закона Волгоградской области от 27 ок</w:t>
      </w:r>
      <w:r w:rsidR="003C5D83">
        <w:rPr>
          <w:sz w:val="28"/>
          <w:szCs w:val="28"/>
        </w:rPr>
        <w:softHyphen/>
      </w:r>
      <w:r w:rsidRPr="001D3978">
        <w:rPr>
          <w:sz w:val="28"/>
          <w:szCs w:val="28"/>
        </w:rPr>
        <w:t xml:space="preserve">тября 2015 г. № 182-ОД «О торговой деятельности в Волгоградской области», приказа комитета промышленности и торговли Волгоградской области </w:t>
      </w:r>
      <w:r w:rsidR="003C5D83">
        <w:rPr>
          <w:sz w:val="28"/>
          <w:szCs w:val="28"/>
        </w:rPr>
        <w:br/>
      </w:r>
      <w:r w:rsidRPr="001D3978">
        <w:rPr>
          <w:sz w:val="28"/>
          <w:szCs w:val="28"/>
        </w:rPr>
        <w:t>от 04 февраля 2016 г. № 14-од «Об утверждении Порядка разработки и утверж</w:t>
      </w:r>
      <w:r w:rsidR="003C5D83">
        <w:rPr>
          <w:sz w:val="28"/>
          <w:szCs w:val="28"/>
        </w:rPr>
        <w:softHyphen/>
      </w:r>
      <w:r w:rsidRPr="001D3978">
        <w:rPr>
          <w:sz w:val="28"/>
          <w:szCs w:val="28"/>
        </w:rPr>
        <w:t>дения схем размещения нестационарных</w:t>
      </w:r>
      <w:proofErr w:type="gramEnd"/>
      <w:r w:rsidRPr="001D3978">
        <w:rPr>
          <w:sz w:val="28"/>
          <w:szCs w:val="28"/>
        </w:rPr>
        <w:t xml:space="preserve"> торговых объектов на территории Волгоградской области», руководствуясь статьями 7, 39 Устава города-героя Волго</w:t>
      </w:r>
      <w:r w:rsidR="003C5D83">
        <w:rPr>
          <w:sz w:val="28"/>
          <w:szCs w:val="28"/>
        </w:rPr>
        <w:t>града, администрация Волгограда</w:t>
      </w:r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  <w:r w:rsidRPr="001D3978">
        <w:rPr>
          <w:b/>
          <w:sz w:val="28"/>
          <w:szCs w:val="28"/>
        </w:rPr>
        <w:t>ПОСТАНОВЛЯЕТ</w:t>
      </w:r>
      <w:r w:rsidRPr="001D3978">
        <w:rPr>
          <w:sz w:val="28"/>
          <w:szCs w:val="28"/>
        </w:rPr>
        <w:t>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3978">
        <w:rPr>
          <w:sz w:val="28"/>
          <w:szCs w:val="28"/>
        </w:rPr>
        <w:t>Внести в постановление администрации Волгограда от 29 июня 2016 г. № 974 «О межведомственной комиссии по формированию схемы размещения нестационарных торговых объектов на территории Волгограда» следующие изменения: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D3978">
        <w:rPr>
          <w:sz w:val="28"/>
          <w:szCs w:val="28"/>
        </w:rPr>
        <w:t>П</w:t>
      </w:r>
      <w:r w:rsidR="00C60AB6">
        <w:rPr>
          <w:sz w:val="28"/>
          <w:szCs w:val="28"/>
        </w:rPr>
        <w:t>одп</w:t>
      </w:r>
      <w:r w:rsidRPr="001D3978">
        <w:rPr>
          <w:sz w:val="28"/>
          <w:szCs w:val="28"/>
        </w:rPr>
        <w:t>ункт 3.4</w:t>
      </w:r>
      <w:r w:rsidR="00C60AB6">
        <w:rPr>
          <w:sz w:val="28"/>
          <w:szCs w:val="28"/>
        </w:rPr>
        <w:t xml:space="preserve"> пункта 3</w:t>
      </w:r>
      <w:r w:rsidRPr="001D3978">
        <w:rPr>
          <w:sz w:val="28"/>
          <w:szCs w:val="28"/>
        </w:rPr>
        <w:t xml:space="preserve"> изложить в следующей редакции: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 w:rsidRPr="001D3978">
        <w:rPr>
          <w:sz w:val="28"/>
          <w:szCs w:val="28"/>
        </w:rPr>
        <w:t>«</w:t>
      </w:r>
      <w:r>
        <w:rPr>
          <w:sz w:val="28"/>
          <w:szCs w:val="28"/>
        </w:rPr>
        <w:t>3.4. </w:t>
      </w:r>
      <w:r w:rsidRPr="001D3978">
        <w:rPr>
          <w:sz w:val="28"/>
          <w:szCs w:val="28"/>
        </w:rPr>
        <w:t>После утверждения схемы размещения нестационарных торговых объектов на территории Волгограда в течение пяти рабочих дней: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 w:rsidRPr="001D3978">
        <w:rPr>
          <w:sz w:val="28"/>
          <w:szCs w:val="28"/>
        </w:rPr>
        <w:t>3.4.1. Направлять лицу, обратившемуся с заявлением о включении места размещения нестационарного торгового объекта в схему размещения неста</w:t>
      </w:r>
      <w:r w:rsidR="003C5D83">
        <w:rPr>
          <w:sz w:val="28"/>
          <w:szCs w:val="28"/>
        </w:rPr>
        <w:softHyphen/>
      </w:r>
      <w:r w:rsidRPr="001D3978">
        <w:rPr>
          <w:sz w:val="28"/>
          <w:szCs w:val="28"/>
        </w:rPr>
        <w:t>ционарных торговых объектов на территории Волгограда, решение о включении либо об отказе во включении места размещения нестационарного торгового объекта в схему размещения нестационарных торговых объектов на территории Волгограда.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3.4.2. </w:t>
      </w:r>
      <w:r w:rsidRPr="001D3978">
        <w:rPr>
          <w:sz w:val="28"/>
          <w:szCs w:val="28"/>
        </w:rPr>
        <w:t xml:space="preserve">Вносить информацию по включенным (измененным) местам размещения нестационарных торговых объектов на территории Волгограда </w:t>
      </w:r>
      <w:r w:rsidR="003C5D83">
        <w:rPr>
          <w:sz w:val="28"/>
          <w:szCs w:val="28"/>
        </w:rPr>
        <w:br/>
      </w:r>
      <w:r w:rsidRPr="001D3978">
        <w:rPr>
          <w:sz w:val="28"/>
          <w:szCs w:val="28"/>
        </w:rPr>
        <w:t>в базу муниципального банка пространственных данных.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3.4.3. </w:t>
      </w:r>
      <w:r w:rsidR="003C5D83">
        <w:rPr>
          <w:sz w:val="28"/>
          <w:szCs w:val="28"/>
        </w:rPr>
        <w:t>Уведомлять м</w:t>
      </w:r>
      <w:r w:rsidRPr="001D3978">
        <w:rPr>
          <w:sz w:val="28"/>
          <w:szCs w:val="28"/>
        </w:rPr>
        <w:t>униципальное казенное учреждение «Городской информационный центр» о внесенной информации по включенным (изме</w:t>
      </w:r>
      <w:r w:rsidR="003C5D83">
        <w:rPr>
          <w:sz w:val="28"/>
          <w:szCs w:val="28"/>
        </w:rPr>
        <w:softHyphen/>
      </w:r>
      <w:r w:rsidRPr="001D3978">
        <w:rPr>
          <w:sz w:val="28"/>
          <w:szCs w:val="28"/>
        </w:rPr>
        <w:lastRenderedPageBreak/>
        <w:t>ненным) местам размещения нестационарных торговых объектов на территории Волгограда.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3.4.4. </w:t>
      </w:r>
      <w:r w:rsidRPr="001D3978">
        <w:rPr>
          <w:sz w:val="28"/>
          <w:szCs w:val="28"/>
        </w:rPr>
        <w:t xml:space="preserve">Направлять графическую часть схемы в виде копии инженерно-топографического плана в масштабе М 1:500 с обозначением на ней мест </w:t>
      </w:r>
      <w:r w:rsidR="00C60AB6">
        <w:rPr>
          <w:sz w:val="28"/>
          <w:szCs w:val="28"/>
        </w:rPr>
        <w:t>размещения</w:t>
      </w:r>
      <w:r w:rsidRPr="001D3978">
        <w:rPr>
          <w:sz w:val="28"/>
          <w:szCs w:val="28"/>
        </w:rPr>
        <w:t xml:space="preserve"> нестационарных торговых объектов </w:t>
      </w:r>
      <w:r w:rsidR="00C60AB6">
        <w:rPr>
          <w:sz w:val="28"/>
          <w:szCs w:val="28"/>
        </w:rPr>
        <w:t xml:space="preserve">на территории Волгограда </w:t>
      </w:r>
      <w:r w:rsidR="00C60AB6">
        <w:rPr>
          <w:sz w:val="28"/>
          <w:szCs w:val="28"/>
        </w:rPr>
        <w:br/>
      </w:r>
      <w:r w:rsidRPr="001D3978">
        <w:rPr>
          <w:sz w:val="28"/>
          <w:szCs w:val="28"/>
        </w:rPr>
        <w:t>в управление экономического развития и инвестиций аппарата главы Волго</w:t>
      </w:r>
      <w:r w:rsidR="000A25D1">
        <w:rPr>
          <w:sz w:val="28"/>
          <w:szCs w:val="28"/>
        </w:rPr>
        <w:softHyphen/>
      </w:r>
      <w:r w:rsidRPr="001D3978">
        <w:rPr>
          <w:sz w:val="28"/>
          <w:szCs w:val="28"/>
        </w:rPr>
        <w:t>града</w:t>
      </w:r>
      <w:proofErr w:type="gramStart"/>
      <w:r w:rsidRPr="001D3978">
        <w:rPr>
          <w:sz w:val="28"/>
          <w:szCs w:val="28"/>
        </w:rPr>
        <w:t>.».</w:t>
      </w:r>
      <w:proofErr w:type="gramEnd"/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1D3978">
        <w:rPr>
          <w:sz w:val="28"/>
          <w:szCs w:val="28"/>
        </w:rPr>
        <w:t xml:space="preserve">Дополнить пунктом </w:t>
      </w:r>
      <w:r w:rsidR="00C60AB6">
        <w:rPr>
          <w:sz w:val="28"/>
          <w:szCs w:val="28"/>
        </w:rPr>
        <w:t>4</w:t>
      </w:r>
      <w:r w:rsidR="00C60AB6" w:rsidRPr="00C60AB6">
        <w:rPr>
          <w:sz w:val="28"/>
          <w:szCs w:val="28"/>
          <w:vertAlign w:val="superscript"/>
        </w:rPr>
        <w:t>1</w:t>
      </w:r>
      <w:r w:rsidRPr="001D3978">
        <w:rPr>
          <w:sz w:val="28"/>
          <w:szCs w:val="28"/>
        </w:rPr>
        <w:t xml:space="preserve"> следующего содержания:</w:t>
      </w:r>
    </w:p>
    <w:p w:rsidR="001D3978" w:rsidRPr="001D3978" w:rsidRDefault="003C5D83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0AB6">
        <w:rPr>
          <w:sz w:val="28"/>
          <w:szCs w:val="28"/>
        </w:rPr>
        <w:t>4</w:t>
      </w:r>
      <w:r w:rsidR="00C60AB6" w:rsidRPr="00C60AB6">
        <w:rPr>
          <w:sz w:val="28"/>
          <w:szCs w:val="28"/>
          <w:vertAlign w:val="superscript"/>
        </w:rPr>
        <w:t>1</w:t>
      </w:r>
      <w:r w:rsidR="001D3978" w:rsidRPr="001D3978">
        <w:rPr>
          <w:sz w:val="28"/>
          <w:szCs w:val="28"/>
        </w:rPr>
        <w:t>. Муниципальному казенному учреждению «Городской информацион</w:t>
      </w:r>
      <w:r>
        <w:rPr>
          <w:sz w:val="28"/>
          <w:szCs w:val="28"/>
        </w:rPr>
        <w:softHyphen/>
      </w:r>
      <w:r w:rsidR="001D3978" w:rsidRPr="001D3978">
        <w:rPr>
          <w:sz w:val="28"/>
          <w:szCs w:val="28"/>
        </w:rPr>
        <w:t>ный центр» обеспечивать размещение в информационно-телекоммуникацион</w:t>
      </w:r>
      <w:r>
        <w:rPr>
          <w:sz w:val="28"/>
          <w:szCs w:val="28"/>
        </w:rPr>
        <w:softHyphen/>
      </w:r>
      <w:r w:rsidR="001D3978" w:rsidRPr="001D3978">
        <w:rPr>
          <w:sz w:val="28"/>
          <w:szCs w:val="28"/>
        </w:rPr>
        <w:t>ной сети Интернет сведений о местах размещения нестационарных торговых объектов на территории Волгограда в течение трех рабочих дней после получения письменного уведомления</w:t>
      </w:r>
      <w:proofErr w:type="gramStart"/>
      <w:r w:rsidR="001D3978" w:rsidRPr="001D397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D3978" w:rsidRPr="001D3978" w:rsidRDefault="00C60AB6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97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1D3978">
        <w:rPr>
          <w:sz w:val="28"/>
          <w:szCs w:val="28"/>
        </w:rPr>
        <w:t> </w:t>
      </w:r>
      <w:r w:rsidR="001D3978" w:rsidRPr="001D39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3 </w:t>
      </w:r>
      <w:r w:rsidR="001D3978" w:rsidRPr="001D397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1D3978" w:rsidRPr="001D3978">
        <w:rPr>
          <w:sz w:val="28"/>
          <w:szCs w:val="28"/>
        </w:rPr>
        <w:t xml:space="preserve"> о межведомственной комиссии по форми</w:t>
      </w:r>
      <w:r>
        <w:rPr>
          <w:sz w:val="28"/>
          <w:szCs w:val="28"/>
        </w:rPr>
        <w:softHyphen/>
      </w:r>
      <w:r w:rsidR="001D3978" w:rsidRPr="001D3978">
        <w:rPr>
          <w:sz w:val="28"/>
          <w:szCs w:val="28"/>
        </w:rPr>
        <w:t>рованию схемы размещения нестационарных торговых объектов на территории Волгограда, утвержденно</w:t>
      </w:r>
      <w:r>
        <w:rPr>
          <w:sz w:val="28"/>
          <w:szCs w:val="28"/>
        </w:rPr>
        <w:t>го</w:t>
      </w:r>
      <w:r w:rsidR="001D3978" w:rsidRPr="001D3978">
        <w:rPr>
          <w:sz w:val="28"/>
          <w:szCs w:val="28"/>
        </w:rPr>
        <w:t xml:space="preserve"> указанным постановлением</w:t>
      </w:r>
      <w:r>
        <w:rPr>
          <w:sz w:val="28"/>
          <w:szCs w:val="28"/>
        </w:rPr>
        <w:t>:</w:t>
      </w:r>
    </w:p>
    <w:p w:rsidR="001D3978" w:rsidRPr="001D3978" w:rsidRDefault="00C60AB6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D3978">
        <w:rPr>
          <w:sz w:val="28"/>
          <w:szCs w:val="28"/>
        </w:rPr>
        <w:t>.1. </w:t>
      </w:r>
      <w:r>
        <w:rPr>
          <w:sz w:val="28"/>
          <w:szCs w:val="28"/>
        </w:rPr>
        <w:t>П</w:t>
      </w:r>
      <w:r w:rsidRPr="001D3978">
        <w:rPr>
          <w:sz w:val="28"/>
          <w:szCs w:val="28"/>
        </w:rPr>
        <w:t xml:space="preserve">ункт 3.1 </w:t>
      </w:r>
      <w:r>
        <w:rPr>
          <w:sz w:val="28"/>
          <w:szCs w:val="28"/>
        </w:rPr>
        <w:t>д</w:t>
      </w:r>
      <w:r w:rsidR="001D3978" w:rsidRPr="001D3978">
        <w:rPr>
          <w:sz w:val="28"/>
          <w:szCs w:val="28"/>
        </w:rPr>
        <w:t>ополнить абзацем следующего содержания: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 w:rsidRPr="001D3978">
        <w:rPr>
          <w:sz w:val="28"/>
          <w:szCs w:val="28"/>
        </w:rPr>
        <w:t xml:space="preserve">«В период действия введенного в установленном порядке режима повышенной готовности, чрезвычайной ситуации на территории Волгограда допускается проведение заседания </w:t>
      </w:r>
      <w:r w:rsidR="00E579CC">
        <w:rPr>
          <w:sz w:val="28"/>
          <w:szCs w:val="28"/>
        </w:rPr>
        <w:t>к</w:t>
      </w:r>
      <w:r w:rsidRPr="001D3978">
        <w:rPr>
          <w:sz w:val="28"/>
          <w:szCs w:val="28"/>
        </w:rPr>
        <w:t xml:space="preserve">омиссии в форме заочного голосования. Решение о проведении заочного голосования принимает председатель </w:t>
      </w:r>
      <w:r w:rsidR="0079368F">
        <w:rPr>
          <w:sz w:val="28"/>
          <w:szCs w:val="28"/>
        </w:rPr>
        <w:t>к</w:t>
      </w:r>
      <w:r w:rsidRPr="001D3978">
        <w:rPr>
          <w:sz w:val="28"/>
          <w:szCs w:val="28"/>
        </w:rPr>
        <w:t>омисси</w:t>
      </w:r>
      <w:r w:rsidR="00E579CC">
        <w:rPr>
          <w:sz w:val="28"/>
          <w:szCs w:val="28"/>
        </w:rPr>
        <w:t>и или заместитель председателя к</w:t>
      </w:r>
      <w:r w:rsidRPr="001D3978">
        <w:rPr>
          <w:sz w:val="28"/>
          <w:szCs w:val="28"/>
        </w:rPr>
        <w:t>омиссии. При принятии решения о проведе</w:t>
      </w:r>
      <w:r w:rsidR="00E579CC">
        <w:rPr>
          <w:sz w:val="28"/>
          <w:szCs w:val="28"/>
        </w:rPr>
        <w:t>нии заочного голосования члены к</w:t>
      </w:r>
      <w:r w:rsidRPr="001D3978">
        <w:rPr>
          <w:sz w:val="28"/>
          <w:szCs w:val="28"/>
        </w:rPr>
        <w:t>омиссии в обязательном порядке уведомляются о сроке, до которого они могут в письменной форме представить мнение по вопросу, вынесенному на заочное голосование</w:t>
      </w:r>
      <w:proofErr w:type="gramStart"/>
      <w:r w:rsidRPr="001D3978">
        <w:rPr>
          <w:sz w:val="28"/>
          <w:szCs w:val="28"/>
        </w:rPr>
        <w:t>.».</w:t>
      </w:r>
      <w:proofErr w:type="gramEnd"/>
    </w:p>
    <w:p w:rsidR="001D3978" w:rsidRPr="001D3978" w:rsidRDefault="00C60AB6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97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D397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1D3978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1D3978">
        <w:rPr>
          <w:sz w:val="28"/>
          <w:szCs w:val="28"/>
        </w:rPr>
        <w:t>ункт 3.</w:t>
      </w:r>
      <w:r>
        <w:rPr>
          <w:sz w:val="28"/>
          <w:szCs w:val="28"/>
        </w:rPr>
        <w:t>6</w:t>
      </w:r>
      <w:r w:rsidRPr="001D39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D3978" w:rsidRPr="001D3978">
        <w:rPr>
          <w:sz w:val="28"/>
          <w:szCs w:val="28"/>
        </w:rPr>
        <w:t>ополнить абзацем следующего содержания:</w:t>
      </w:r>
    </w:p>
    <w:p w:rsidR="001D3978" w:rsidRPr="001D3978" w:rsidRDefault="001D3978" w:rsidP="001D3978">
      <w:pPr>
        <w:ind w:left="567" w:firstLine="851"/>
        <w:jc w:val="both"/>
        <w:rPr>
          <w:sz w:val="28"/>
          <w:szCs w:val="28"/>
        </w:rPr>
      </w:pPr>
      <w:r w:rsidRPr="001D3978">
        <w:rPr>
          <w:sz w:val="28"/>
          <w:szCs w:val="28"/>
        </w:rPr>
        <w:t>«При проведении заочного голосования решения принимаются боль</w:t>
      </w:r>
      <w:r w:rsidR="00016F57">
        <w:rPr>
          <w:sz w:val="28"/>
          <w:szCs w:val="28"/>
        </w:rPr>
        <w:softHyphen/>
      </w:r>
      <w:r w:rsidRPr="001D3978">
        <w:rPr>
          <w:sz w:val="28"/>
          <w:szCs w:val="28"/>
        </w:rPr>
        <w:t xml:space="preserve">шинством голосов от общего числа лиц, участвующих в </w:t>
      </w:r>
      <w:r w:rsidR="00C60AB6">
        <w:rPr>
          <w:sz w:val="28"/>
          <w:szCs w:val="28"/>
        </w:rPr>
        <w:t xml:space="preserve">заочном </w:t>
      </w:r>
      <w:r w:rsidRPr="001D3978">
        <w:rPr>
          <w:sz w:val="28"/>
          <w:szCs w:val="28"/>
        </w:rPr>
        <w:t>голосовании. При этом число лиц, участвующих в заочном голосовании, должно</w:t>
      </w:r>
      <w:r w:rsidR="00E579CC">
        <w:rPr>
          <w:sz w:val="28"/>
          <w:szCs w:val="28"/>
        </w:rPr>
        <w:t xml:space="preserve"> быть не менее половины членов к</w:t>
      </w:r>
      <w:r w:rsidRPr="001D3978">
        <w:rPr>
          <w:sz w:val="28"/>
          <w:szCs w:val="28"/>
        </w:rPr>
        <w:t>омиссии. В случае равенства голосов решающ</w:t>
      </w:r>
      <w:r w:rsidR="00E579CC">
        <w:rPr>
          <w:sz w:val="28"/>
          <w:szCs w:val="28"/>
        </w:rPr>
        <w:t>им является голос председателя к</w:t>
      </w:r>
      <w:r w:rsidRPr="001D3978">
        <w:rPr>
          <w:sz w:val="28"/>
          <w:szCs w:val="28"/>
        </w:rPr>
        <w:t>омиссии</w:t>
      </w:r>
      <w:proofErr w:type="gramStart"/>
      <w:r w:rsidRPr="001D3978">
        <w:rPr>
          <w:sz w:val="28"/>
          <w:szCs w:val="28"/>
        </w:rPr>
        <w:t>.».</w:t>
      </w:r>
      <w:proofErr w:type="gramEnd"/>
    </w:p>
    <w:p w:rsidR="001D3978" w:rsidRPr="001D3978" w:rsidRDefault="00C60AB6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978">
        <w:rPr>
          <w:sz w:val="28"/>
          <w:szCs w:val="28"/>
        </w:rPr>
        <w:t>.3.</w:t>
      </w:r>
      <w:r>
        <w:rPr>
          <w:sz w:val="28"/>
          <w:szCs w:val="28"/>
        </w:rPr>
        <w:t>3.</w:t>
      </w:r>
      <w:r w:rsidR="001D3978">
        <w:rPr>
          <w:sz w:val="28"/>
          <w:szCs w:val="28"/>
        </w:rPr>
        <w:t> </w:t>
      </w:r>
      <w:r w:rsidR="001D3978" w:rsidRPr="001D3978">
        <w:rPr>
          <w:sz w:val="28"/>
          <w:szCs w:val="28"/>
        </w:rPr>
        <w:t>В пункте 3.7 слова «10 рабочих дней» заменить словами «</w:t>
      </w:r>
      <w:r>
        <w:rPr>
          <w:sz w:val="28"/>
          <w:szCs w:val="28"/>
        </w:rPr>
        <w:t>трех</w:t>
      </w:r>
      <w:r w:rsidR="001D3978" w:rsidRPr="001D3978">
        <w:rPr>
          <w:sz w:val="28"/>
          <w:szCs w:val="28"/>
        </w:rPr>
        <w:t xml:space="preserve"> рабочих дней».</w:t>
      </w:r>
    </w:p>
    <w:p w:rsidR="001D3978" w:rsidRPr="001D3978" w:rsidRDefault="00C60AB6" w:rsidP="001D397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3978">
        <w:rPr>
          <w:sz w:val="28"/>
          <w:szCs w:val="28"/>
        </w:rPr>
        <w:t>. </w:t>
      </w:r>
      <w:r w:rsidR="001D3978" w:rsidRPr="001D39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</w:p>
    <w:p w:rsidR="00C465DA" w:rsidRPr="001D3978" w:rsidRDefault="001D3978" w:rsidP="001D3978">
      <w:pPr>
        <w:ind w:left="567"/>
        <w:jc w:val="both"/>
        <w:rPr>
          <w:sz w:val="28"/>
          <w:szCs w:val="28"/>
        </w:rPr>
      </w:pPr>
      <w:r w:rsidRPr="001D39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1D3978">
        <w:rPr>
          <w:sz w:val="28"/>
          <w:szCs w:val="28"/>
        </w:rPr>
        <w:t xml:space="preserve">Волгограда                          </w:t>
      </w:r>
      <w:r>
        <w:rPr>
          <w:sz w:val="28"/>
          <w:szCs w:val="28"/>
        </w:rPr>
        <w:t xml:space="preserve">                        </w:t>
      </w:r>
      <w:r w:rsidRPr="001D3978">
        <w:rPr>
          <w:sz w:val="28"/>
          <w:szCs w:val="28"/>
        </w:rPr>
        <w:t xml:space="preserve">                                </w:t>
      </w:r>
      <w:r w:rsidR="005F0C85">
        <w:rPr>
          <w:sz w:val="28"/>
          <w:szCs w:val="28"/>
        </w:rPr>
        <w:t xml:space="preserve">  </w:t>
      </w:r>
      <w:r w:rsidRPr="001D3978">
        <w:rPr>
          <w:sz w:val="28"/>
          <w:szCs w:val="28"/>
        </w:rPr>
        <w:t xml:space="preserve"> </w:t>
      </w:r>
      <w:proofErr w:type="spellStart"/>
      <w:r w:rsidRPr="001D3978">
        <w:rPr>
          <w:sz w:val="28"/>
          <w:szCs w:val="28"/>
        </w:rPr>
        <w:t>В.В.Лихачев</w:t>
      </w:r>
      <w:proofErr w:type="spellEnd"/>
    </w:p>
    <w:p w:rsidR="001D3978" w:rsidRP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Default="001D3978" w:rsidP="001D3978">
      <w:pPr>
        <w:ind w:left="567"/>
        <w:jc w:val="both"/>
        <w:rPr>
          <w:sz w:val="28"/>
          <w:szCs w:val="28"/>
        </w:rPr>
      </w:pPr>
    </w:p>
    <w:p w:rsidR="001D3978" w:rsidRDefault="001D3978" w:rsidP="001D3978">
      <w:pPr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1D3978" w:rsidSect="00652A69">
      <w:headerReference w:type="default" r:id="rId9"/>
      <w:pgSz w:w="11906" w:h="16838"/>
      <w:pgMar w:top="397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D6" w:rsidRDefault="009C6CD6">
      <w:r>
        <w:separator/>
      </w:r>
    </w:p>
  </w:endnote>
  <w:endnote w:type="continuationSeparator" w:id="0">
    <w:p w:rsidR="009C6CD6" w:rsidRDefault="009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D6" w:rsidRDefault="009C6CD6">
      <w:r>
        <w:separator/>
      </w:r>
    </w:p>
  </w:footnote>
  <w:footnote w:type="continuationSeparator" w:id="0">
    <w:p w:rsidR="009C6CD6" w:rsidRDefault="009C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0C85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92713B" w:rsidRDefault="009271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2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>
    <w:nsid w:val="7D545CB2"/>
    <w:multiLevelType w:val="multilevel"/>
    <w:tmpl w:val="C5664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11F1C"/>
    <w:rsid w:val="00016F57"/>
    <w:rsid w:val="00017507"/>
    <w:rsid w:val="0003521B"/>
    <w:rsid w:val="00062D12"/>
    <w:rsid w:val="00075EC4"/>
    <w:rsid w:val="00082C1D"/>
    <w:rsid w:val="000A0479"/>
    <w:rsid w:val="000A25D1"/>
    <w:rsid w:val="000A2BE7"/>
    <w:rsid w:val="000A65CD"/>
    <w:rsid w:val="000B156E"/>
    <w:rsid w:val="000C2712"/>
    <w:rsid w:val="000C30BE"/>
    <w:rsid w:val="000E646E"/>
    <w:rsid w:val="000F16DC"/>
    <w:rsid w:val="001211D8"/>
    <w:rsid w:val="00131E96"/>
    <w:rsid w:val="00146C90"/>
    <w:rsid w:val="001721BF"/>
    <w:rsid w:val="00191E63"/>
    <w:rsid w:val="001A0236"/>
    <w:rsid w:val="001A0C02"/>
    <w:rsid w:val="001C45AC"/>
    <w:rsid w:val="001C62A1"/>
    <w:rsid w:val="001C715E"/>
    <w:rsid w:val="001D3978"/>
    <w:rsid w:val="002033F1"/>
    <w:rsid w:val="002205EA"/>
    <w:rsid w:val="00237E68"/>
    <w:rsid w:val="00240B53"/>
    <w:rsid w:val="002429C9"/>
    <w:rsid w:val="00245C61"/>
    <w:rsid w:val="002869EF"/>
    <w:rsid w:val="002B6FC3"/>
    <w:rsid w:val="002D5B28"/>
    <w:rsid w:val="002E58BC"/>
    <w:rsid w:val="00317E07"/>
    <w:rsid w:val="00324BC3"/>
    <w:rsid w:val="00332C9D"/>
    <w:rsid w:val="003425D4"/>
    <w:rsid w:val="00343424"/>
    <w:rsid w:val="00343621"/>
    <w:rsid w:val="00352118"/>
    <w:rsid w:val="00364284"/>
    <w:rsid w:val="00366DCE"/>
    <w:rsid w:val="00393990"/>
    <w:rsid w:val="003952C1"/>
    <w:rsid w:val="003A76F7"/>
    <w:rsid w:val="003B1E9A"/>
    <w:rsid w:val="003B50BB"/>
    <w:rsid w:val="003C5D83"/>
    <w:rsid w:val="003F1370"/>
    <w:rsid w:val="0040762C"/>
    <w:rsid w:val="004477D1"/>
    <w:rsid w:val="004555C8"/>
    <w:rsid w:val="004616ED"/>
    <w:rsid w:val="00464A2D"/>
    <w:rsid w:val="00480296"/>
    <w:rsid w:val="004B05A0"/>
    <w:rsid w:val="004D6C82"/>
    <w:rsid w:val="004E29E9"/>
    <w:rsid w:val="004E5934"/>
    <w:rsid w:val="00515613"/>
    <w:rsid w:val="00517069"/>
    <w:rsid w:val="00526484"/>
    <w:rsid w:val="00540C85"/>
    <w:rsid w:val="00567DD3"/>
    <w:rsid w:val="00580D8E"/>
    <w:rsid w:val="005822C5"/>
    <w:rsid w:val="00585853"/>
    <w:rsid w:val="00586D19"/>
    <w:rsid w:val="0058794F"/>
    <w:rsid w:val="005956DA"/>
    <w:rsid w:val="005A25DC"/>
    <w:rsid w:val="005A593C"/>
    <w:rsid w:val="005D79BB"/>
    <w:rsid w:val="005F0C85"/>
    <w:rsid w:val="005F6B37"/>
    <w:rsid w:val="00612156"/>
    <w:rsid w:val="00621FC4"/>
    <w:rsid w:val="00635275"/>
    <w:rsid w:val="006372DB"/>
    <w:rsid w:val="00640951"/>
    <w:rsid w:val="006435F9"/>
    <w:rsid w:val="00652A69"/>
    <w:rsid w:val="00652C4C"/>
    <w:rsid w:val="00656283"/>
    <w:rsid w:val="00667A2D"/>
    <w:rsid w:val="0067371C"/>
    <w:rsid w:val="00693142"/>
    <w:rsid w:val="00697F36"/>
    <w:rsid w:val="006A2BD5"/>
    <w:rsid w:val="006A564B"/>
    <w:rsid w:val="006C050A"/>
    <w:rsid w:val="006C7CAE"/>
    <w:rsid w:val="006D44A1"/>
    <w:rsid w:val="006D7AA8"/>
    <w:rsid w:val="006E63FC"/>
    <w:rsid w:val="006F492F"/>
    <w:rsid w:val="00700C50"/>
    <w:rsid w:val="00702C97"/>
    <w:rsid w:val="00713802"/>
    <w:rsid w:val="00721D45"/>
    <w:rsid w:val="00724C1F"/>
    <w:rsid w:val="00747890"/>
    <w:rsid w:val="00765438"/>
    <w:rsid w:val="00770B59"/>
    <w:rsid w:val="0077102B"/>
    <w:rsid w:val="0079368F"/>
    <w:rsid w:val="007A1E8B"/>
    <w:rsid w:val="007A47B7"/>
    <w:rsid w:val="007C3911"/>
    <w:rsid w:val="007E0A55"/>
    <w:rsid w:val="007F5802"/>
    <w:rsid w:val="00801049"/>
    <w:rsid w:val="00803C39"/>
    <w:rsid w:val="00810E53"/>
    <w:rsid w:val="00815C43"/>
    <w:rsid w:val="008215A7"/>
    <w:rsid w:val="00830D84"/>
    <w:rsid w:val="00853177"/>
    <w:rsid w:val="008537D9"/>
    <w:rsid w:val="008569C9"/>
    <w:rsid w:val="00891A26"/>
    <w:rsid w:val="00897F86"/>
    <w:rsid w:val="008A59F8"/>
    <w:rsid w:val="008B6C38"/>
    <w:rsid w:val="008C4936"/>
    <w:rsid w:val="008D64BE"/>
    <w:rsid w:val="008E4362"/>
    <w:rsid w:val="008E6818"/>
    <w:rsid w:val="008F0418"/>
    <w:rsid w:val="008F2D65"/>
    <w:rsid w:val="008F37E9"/>
    <w:rsid w:val="009070F3"/>
    <w:rsid w:val="0092713B"/>
    <w:rsid w:val="009618B3"/>
    <w:rsid w:val="009947F4"/>
    <w:rsid w:val="009B008D"/>
    <w:rsid w:val="009B5065"/>
    <w:rsid w:val="009C6CD6"/>
    <w:rsid w:val="009C6DF7"/>
    <w:rsid w:val="009C7741"/>
    <w:rsid w:val="009F0788"/>
    <w:rsid w:val="00A15F18"/>
    <w:rsid w:val="00A218AF"/>
    <w:rsid w:val="00A66C82"/>
    <w:rsid w:val="00A758B0"/>
    <w:rsid w:val="00A80AA3"/>
    <w:rsid w:val="00A92CC0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0F66"/>
    <w:rsid w:val="00B533BB"/>
    <w:rsid w:val="00B6559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465DA"/>
    <w:rsid w:val="00C52A5F"/>
    <w:rsid w:val="00C56168"/>
    <w:rsid w:val="00C60AB6"/>
    <w:rsid w:val="00C944D1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A08C2"/>
    <w:rsid w:val="00DB416A"/>
    <w:rsid w:val="00DC189A"/>
    <w:rsid w:val="00E27C3E"/>
    <w:rsid w:val="00E40C88"/>
    <w:rsid w:val="00E4267D"/>
    <w:rsid w:val="00E43AFD"/>
    <w:rsid w:val="00E47FC7"/>
    <w:rsid w:val="00E579CC"/>
    <w:rsid w:val="00E653FF"/>
    <w:rsid w:val="00E756C9"/>
    <w:rsid w:val="00E82C81"/>
    <w:rsid w:val="00EC680D"/>
    <w:rsid w:val="00ED44CE"/>
    <w:rsid w:val="00EE3BF9"/>
    <w:rsid w:val="00EE42DC"/>
    <w:rsid w:val="00F04607"/>
    <w:rsid w:val="00F11E72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FFEC3-D9F6-4363-AE74-2E44A782AA54}"/>
</file>

<file path=customXml/itemProps2.xml><?xml version="1.0" encoding="utf-8"?>
<ds:datastoreItem xmlns:ds="http://schemas.openxmlformats.org/officeDocument/2006/customXml" ds:itemID="{9F429F2D-1470-4DA0-86BB-53E968065EA9}"/>
</file>

<file path=customXml/itemProps3.xml><?xml version="1.0" encoding="utf-8"?>
<ds:datastoreItem xmlns:ds="http://schemas.openxmlformats.org/officeDocument/2006/customXml" ds:itemID="{A3674C89-120B-4627-B60E-789993600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Ситкина Елена Александровна</dc:creator>
  <cp:keywords/>
  <cp:lastModifiedBy>Харченко Оксана Александровна</cp:lastModifiedBy>
  <cp:revision>13</cp:revision>
  <cp:lastPrinted>2020-11-12T10:48:00Z</cp:lastPrinted>
  <dcterms:created xsi:type="dcterms:W3CDTF">2020-11-11T05:33:00Z</dcterms:created>
  <dcterms:modified xsi:type="dcterms:W3CDTF">2020-11-18T10:06:00Z</dcterms:modified>
</cp:coreProperties>
</file>