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0F53" w14:textId="77777777" w:rsidR="00280948" w:rsidRPr="009F0AEA" w:rsidRDefault="00280948" w:rsidP="003838DE">
      <w:pPr>
        <w:spacing w:line="240" w:lineRule="auto"/>
        <w:rPr>
          <w:lang w:val="en-US"/>
        </w:rPr>
      </w:pPr>
      <w:bookmarkStart w:id="0" w:name="_GoBack"/>
      <w:bookmarkEnd w:id="0"/>
    </w:p>
    <w:tbl>
      <w:tblPr>
        <w:tblpPr w:leftFromText="180" w:rightFromText="180" w:vertAnchor="page" w:horzAnchor="margin" w:tblpY="931"/>
        <w:tblW w:w="9782" w:type="dxa"/>
        <w:tblLayout w:type="fixed"/>
        <w:tblLook w:val="01E0" w:firstRow="1" w:lastRow="1" w:firstColumn="1" w:lastColumn="1" w:noHBand="0" w:noVBand="0"/>
      </w:tblPr>
      <w:tblGrid>
        <w:gridCol w:w="1912"/>
        <w:gridCol w:w="7870"/>
      </w:tblGrid>
      <w:tr w:rsidR="00FB01CF" w:rsidRPr="009F0AEA" w14:paraId="5463F4B3" w14:textId="77777777" w:rsidTr="00117A26">
        <w:trPr>
          <w:trHeight w:val="1631"/>
        </w:trPr>
        <w:tc>
          <w:tcPr>
            <w:tcW w:w="1912" w:type="dxa"/>
            <w:vAlign w:val="center"/>
          </w:tcPr>
          <w:p w14:paraId="36F7FA56" w14:textId="77777777" w:rsidR="00FB01CF" w:rsidRPr="001134C7" w:rsidRDefault="00FB01CF" w:rsidP="00117A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sz w:val="18"/>
                <w:szCs w:val="18"/>
              </w:rPr>
            </w:pPr>
            <w:r w:rsidRPr="001134C7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695C6B84" wp14:editId="19958D88">
                  <wp:extent cx="1148080" cy="1010285"/>
                  <wp:effectExtent l="19050" t="0" r="0" b="0"/>
                  <wp:docPr id="1" name="Рисунок 1" descr="Описание: 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vAlign w:val="center"/>
          </w:tcPr>
          <w:p w14:paraId="215BE48C" w14:textId="77777777" w:rsidR="008346D6" w:rsidRPr="00451E66" w:rsidRDefault="008346D6" w:rsidP="008346D6">
            <w:pPr>
              <w:pStyle w:val="a8"/>
              <w:rPr>
                <w:sz w:val="20"/>
                <w:szCs w:val="20"/>
              </w:rPr>
            </w:pPr>
            <w:r w:rsidRPr="00451E66">
              <w:rPr>
                <w:sz w:val="20"/>
                <w:szCs w:val="20"/>
              </w:rPr>
              <w:t>ООО «Группа Компаний «Агентство социально-экономического развития»</w:t>
            </w:r>
          </w:p>
          <w:p w14:paraId="5D5B8328" w14:textId="77777777" w:rsidR="008346D6" w:rsidRPr="00451E66" w:rsidRDefault="008346D6" w:rsidP="008346D6">
            <w:pPr>
              <w:pStyle w:val="a8"/>
              <w:rPr>
                <w:sz w:val="20"/>
                <w:szCs w:val="20"/>
              </w:rPr>
            </w:pPr>
            <w:r w:rsidRPr="00451E66">
              <w:rPr>
                <w:sz w:val="20"/>
                <w:szCs w:val="20"/>
              </w:rPr>
              <w:t>Адрес местонахождения: г. Москва, Бумажный проезд, дом 14, строение 1</w:t>
            </w:r>
          </w:p>
          <w:p w14:paraId="1AC38D7E" w14:textId="77777777" w:rsidR="008346D6" w:rsidRPr="00451E66" w:rsidRDefault="008346D6" w:rsidP="008346D6">
            <w:pPr>
              <w:pStyle w:val="a8"/>
              <w:rPr>
                <w:sz w:val="20"/>
                <w:szCs w:val="20"/>
              </w:rPr>
            </w:pPr>
            <w:r w:rsidRPr="00451E66">
              <w:rPr>
                <w:sz w:val="20"/>
                <w:szCs w:val="20"/>
              </w:rPr>
              <w:t>Для корреспонденции: 127137, г. Москва, а/я 46</w:t>
            </w:r>
          </w:p>
          <w:p w14:paraId="5B17ED31" w14:textId="77777777" w:rsidR="008346D6" w:rsidRPr="00451E66" w:rsidRDefault="008346D6" w:rsidP="008346D6">
            <w:pPr>
              <w:pStyle w:val="a8"/>
              <w:rPr>
                <w:sz w:val="20"/>
                <w:szCs w:val="20"/>
              </w:rPr>
            </w:pPr>
            <w:r w:rsidRPr="00451E66">
              <w:rPr>
                <w:sz w:val="20"/>
                <w:szCs w:val="20"/>
              </w:rPr>
              <w:t>ИНН 7707698826, КПП 771401001, ОГРН 1097746103443</w:t>
            </w:r>
          </w:p>
          <w:p w14:paraId="3FF36983" w14:textId="77777777" w:rsidR="008346D6" w:rsidRPr="00451E66" w:rsidRDefault="008346D6" w:rsidP="008346D6">
            <w:pPr>
              <w:pStyle w:val="a8"/>
              <w:rPr>
                <w:sz w:val="20"/>
                <w:szCs w:val="20"/>
              </w:rPr>
            </w:pPr>
            <w:r w:rsidRPr="00451E66">
              <w:rPr>
                <w:sz w:val="20"/>
                <w:szCs w:val="20"/>
              </w:rPr>
              <w:t xml:space="preserve">Тел: (495) 532-61-59, </w:t>
            </w:r>
            <w:r w:rsidRPr="00451E66">
              <w:rPr>
                <w:sz w:val="20"/>
                <w:szCs w:val="20"/>
                <w:lang w:val="en-US"/>
              </w:rPr>
              <w:t>E</w:t>
            </w:r>
            <w:r w:rsidRPr="00451E66">
              <w:rPr>
                <w:sz w:val="20"/>
                <w:szCs w:val="20"/>
              </w:rPr>
              <w:t>-</w:t>
            </w:r>
            <w:r w:rsidRPr="00451E66">
              <w:rPr>
                <w:sz w:val="20"/>
                <w:szCs w:val="20"/>
                <w:lang w:val="en-US"/>
              </w:rPr>
              <w:t>mail</w:t>
            </w:r>
            <w:r w:rsidRPr="00451E66">
              <w:rPr>
                <w:sz w:val="20"/>
                <w:szCs w:val="20"/>
              </w:rPr>
              <w:t xml:space="preserve">: </w:t>
            </w:r>
            <w:hyperlink r:id="rId8" w:history="1">
              <w:r w:rsidRPr="00451E66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info</w:t>
              </w:r>
              <w:r w:rsidRPr="00451E66">
                <w:rPr>
                  <w:rStyle w:val="a7"/>
                  <w:rFonts w:eastAsiaTheme="majorEastAsia"/>
                  <w:sz w:val="20"/>
                  <w:szCs w:val="20"/>
                </w:rPr>
                <w:t>@</w:t>
              </w:r>
              <w:r w:rsidRPr="00451E66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asergroup</w:t>
              </w:r>
              <w:r w:rsidRPr="00451E66">
                <w:rPr>
                  <w:rStyle w:val="a7"/>
                  <w:rFonts w:eastAsiaTheme="majorEastAsia"/>
                  <w:sz w:val="20"/>
                  <w:szCs w:val="20"/>
                </w:rPr>
                <w:t>.</w:t>
              </w:r>
              <w:r w:rsidRPr="00451E66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ru</w:t>
              </w:r>
            </w:hyperlink>
          </w:p>
          <w:p w14:paraId="6AF1AC18" w14:textId="782391F7" w:rsidR="00FB01CF" w:rsidRPr="001134C7" w:rsidRDefault="008346D6" w:rsidP="008346D6">
            <w:pPr>
              <w:pStyle w:val="a8"/>
              <w:rPr>
                <w:lang w:val="en-US"/>
              </w:rPr>
            </w:pPr>
            <w:r w:rsidRPr="00451E66">
              <w:rPr>
                <w:sz w:val="20"/>
                <w:szCs w:val="20"/>
                <w:lang w:val="en-US"/>
              </w:rPr>
              <w:t xml:space="preserve">Web site: </w:t>
            </w:r>
            <w:hyperlink r:id="rId9" w:history="1">
              <w:r w:rsidRPr="00451E66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  <w:tr w:rsidR="00FB01CF" w:rsidRPr="001134C7" w14:paraId="79AC390E" w14:textId="77777777" w:rsidTr="00117A26">
        <w:trPr>
          <w:trHeight w:val="219"/>
        </w:trPr>
        <w:tc>
          <w:tcPr>
            <w:tcW w:w="9782" w:type="dxa"/>
            <w:gridSpan w:val="2"/>
            <w:vAlign w:val="center"/>
          </w:tcPr>
          <w:p w14:paraId="19AF6B18" w14:textId="416CE678" w:rsidR="00FB01CF" w:rsidRPr="001134C7" w:rsidRDefault="002B51B5" w:rsidP="00117A26">
            <w:pPr>
              <w:pStyle w:val="a8"/>
              <w:tabs>
                <w:tab w:val="clear" w:pos="9355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134C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583DCAD" wp14:editId="2B003137">
                      <wp:extent cx="6292850" cy="635"/>
                      <wp:effectExtent l="30480" t="34290" r="29845" b="32385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928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4BC474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" strokecolor="#036" strokeweight="4.5pt">
                      <v:stroke linestyle="thinThick"/>
                      <w10:anchorlock/>
                    </v:line>
                  </w:pict>
                </mc:Fallback>
              </mc:AlternateContent>
            </w:r>
          </w:p>
        </w:tc>
      </w:tr>
    </w:tbl>
    <w:p w14:paraId="5F15B6E9" w14:textId="77777777" w:rsidR="00FB01CF" w:rsidRPr="001134C7" w:rsidRDefault="00FB01CF" w:rsidP="00FB01C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F16E6FA" w14:textId="244197D2" w:rsidR="001E1E37" w:rsidRPr="008B4745" w:rsidRDefault="001E1E37" w:rsidP="003838DE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bCs/>
          <w:color w:val="245590"/>
          <w:sz w:val="32"/>
          <w:szCs w:val="32"/>
        </w:rPr>
      </w:pPr>
      <w:r w:rsidRPr="008B4745">
        <w:rPr>
          <w:rFonts w:ascii="Times New Roman" w:hAnsi="Times New Roman"/>
          <w:bCs/>
          <w:color w:val="245590"/>
          <w:sz w:val="32"/>
          <w:szCs w:val="32"/>
        </w:rPr>
        <w:t xml:space="preserve">X Всероссийский конгресс </w:t>
      </w:r>
    </w:p>
    <w:p w14:paraId="71EDC738" w14:textId="77777777" w:rsidR="00CF28EA" w:rsidRPr="008B4745" w:rsidRDefault="001E1E37" w:rsidP="003838DE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bCs/>
          <w:color w:val="245590"/>
          <w:sz w:val="32"/>
          <w:szCs w:val="32"/>
        </w:rPr>
      </w:pPr>
      <w:r w:rsidRPr="008B4745">
        <w:rPr>
          <w:rFonts w:ascii="Times New Roman" w:hAnsi="Times New Roman"/>
          <w:bCs/>
          <w:color w:val="245590"/>
          <w:sz w:val="32"/>
          <w:szCs w:val="32"/>
        </w:rPr>
        <w:t xml:space="preserve">«Фармацевтическая деятельность в России и ЕАЭС: </w:t>
      </w:r>
    </w:p>
    <w:p w14:paraId="54A75430" w14:textId="1544228A" w:rsidR="001E1E37" w:rsidRPr="008B4745" w:rsidRDefault="001E1E37" w:rsidP="003838DE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bCs/>
          <w:color w:val="245590"/>
          <w:sz w:val="32"/>
          <w:szCs w:val="32"/>
        </w:rPr>
      </w:pPr>
      <w:r w:rsidRPr="008B4745">
        <w:rPr>
          <w:rFonts w:ascii="Times New Roman" w:hAnsi="Times New Roman"/>
          <w:bCs/>
          <w:color w:val="245590"/>
          <w:sz w:val="32"/>
          <w:szCs w:val="32"/>
        </w:rPr>
        <w:t>нормативно-правовое регулирование 202</w:t>
      </w:r>
      <w:r w:rsidR="00593CE4" w:rsidRPr="008B4745">
        <w:rPr>
          <w:rFonts w:ascii="Times New Roman" w:hAnsi="Times New Roman"/>
          <w:bCs/>
          <w:color w:val="245590"/>
          <w:sz w:val="32"/>
          <w:szCs w:val="32"/>
        </w:rPr>
        <w:t>4</w:t>
      </w:r>
      <w:r w:rsidRPr="008B4745">
        <w:rPr>
          <w:rFonts w:ascii="Times New Roman" w:hAnsi="Times New Roman"/>
          <w:bCs/>
          <w:color w:val="245590"/>
          <w:sz w:val="32"/>
          <w:szCs w:val="32"/>
        </w:rPr>
        <w:t>»</w:t>
      </w:r>
      <w:r w:rsidR="002B51B5" w:rsidRPr="008B4745">
        <w:rPr>
          <w:rFonts w:ascii="Times New Roman" w:hAnsi="Times New Roman"/>
          <w:bCs/>
          <w:color w:val="245590"/>
          <w:sz w:val="32"/>
          <w:szCs w:val="32"/>
        </w:rPr>
        <w:t xml:space="preserve"> </w:t>
      </w:r>
    </w:p>
    <w:p w14:paraId="2B1C068C" w14:textId="406F37CC" w:rsidR="00CF28EA" w:rsidRPr="002B2E48" w:rsidRDefault="00CF28EA" w:rsidP="003838DE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bCs/>
          <w:color w:val="245590"/>
          <w:sz w:val="32"/>
          <w:szCs w:val="32"/>
        </w:rPr>
      </w:pPr>
      <w:r w:rsidRPr="008B4745">
        <w:rPr>
          <w:rFonts w:ascii="Times New Roman" w:hAnsi="Times New Roman"/>
          <w:bCs/>
          <w:color w:val="245590"/>
          <w:sz w:val="32"/>
          <w:szCs w:val="32"/>
        </w:rPr>
        <w:t>Отель «</w:t>
      </w:r>
      <w:r w:rsidR="00DF7FA1" w:rsidRPr="008B4745">
        <w:rPr>
          <w:rFonts w:ascii="Times New Roman" w:hAnsi="Times New Roman"/>
          <w:bCs/>
          <w:color w:val="245590"/>
          <w:sz w:val="32"/>
          <w:szCs w:val="32"/>
        </w:rPr>
        <w:t>Балчуг</w:t>
      </w:r>
      <w:r w:rsidRPr="008B4745">
        <w:rPr>
          <w:rFonts w:ascii="Times New Roman" w:hAnsi="Times New Roman"/>
          <w:bCs/>
          <w:color w:val="245590"/>
          <w:sz w:val="32"/>
          <w:szCs w:val="32"/>
        </w:rPr>
        <w:t xml:space="preserve">», г.Москва </w:t>
      </w:r>
      <w:r w:rsidR="008807AE" w:rsidRPr="008B4745">
        <w:rPr>
          <w:rFonts w:ascii="Times New Roman" w:hAnsi="Times New Roman"/>
          <w:bCs/>
          <w:color w:val="245590"/>
          <w:sz w:val="32"/>
          <w:szCs w:val="32"/>
        </w:rPr>
        <w:t>25-26</w:t>
      </w:r>
      <w:r w:rsidRPr="008B4745">
        <w:rPr>
          <w:rFonts w:ascii="Times New Roman" w:hAnsi="Times New Roman"/>
          <w:bCs/>
          <w:color w:val="245590"/>
          <w:sz w:val="32"/>
          <w:szCs w:val="32"/>
        </w:rPr>
        <w:t xml:space="preserve"> ию</w:t>
      </w:r>
      <w:r w:rsidR="008807AE" w:rsidRPr="008B4745">
        <w:rPr>
          <w:rFonts w:ascii="Times New Roman" w:hAnsi="Times New Roman"/>
          <w:bCs/>
          <w:color w:val="245590"/>
          <w:sz w:val="32"/>
          <w:szCs w:val="32"/>
        </w:rPr>
        <w:t>н</w:t>
      </w:r>
      <w:r w:rsidRPr="008B4745">
        <w:rPr>
          <w:rFonts w:ascii="Times New Roman" w:hAnsi="Times New Roman"/>
          <w:bCs/>
          <w:color w:val="245590"/>
          <w:sz w:val="32"/>
          <w:szCs w:val="32"/>
        </w:rPr>
        <w:t>я 2024г.</w:t>
      </w:r>
    </w:p>
    <w:p w14:paraId="6D33E181" w14:textId="77777777" w:rsidR="00CF28EA" w:rsidRPr="00124DF2" w:rsidRDefault="00CF28EA" w:rsidP="003E4108">
      <w:pPr>
        <w:shd w:val="clear" w:color="auto" w:fill="FFFFFF"/>
        <w:jc w:val="center"/>
        <w:rPr>
          <w:bCs/>
          <w:color w:val="245590"/>
          <w:sz w:val="32"/>
          <w:szCs w:val="32"/>
        </w:rPr>
      </w:pPr>
      <w:r w:rsidRPr="00451E66">
        <w:rPr>
          <w:bCs/>
          <w:color w:val="245590"/>
          <w:sz w:val="32"/>
          <w:szCs w:val="32"/>
        </w:rPr>
        <w:t xml:space="preserve"> </w:t>
      </w:r>
    </w:p>
    <w:p w14:paraId="7A5EF7FD" w14:textId="77777777" w:rsidR="00CF28EA" w:rsidRPr="002B2E48" w:rsidRDefault="00CF28EA" w:rsidP="003E4108">
      <w:pPr>
        <w:spacing w:before="120" w:after="60"/>
        <w:jc w:val="center"/>
        <w:rPr>
          <w:rFonts w:ascii="Times New Roman" w:hAnsi="Times New Roman"/>
          <w:b/>
          <w:sz w:val="32"/>
          <w:szCs w:val="32"/>
        </w:rPr>
      </w:pPr>
      <w:r w:rsidRPr="002B2E48">
        <w:rPr>
          <w:rFonts w:ascii="Times New Roman" w:hAnsi="Times New Roman"/>
          <w:b/>
          <w:sz w:val="32"/>
          <w:szCs w:val="32"/>
        </w:rPr>
        <w:t>ОРГАНИЗАЦИОННЫЙ ПЛАН</w:t>
      </w:r>
    </w:p>
    <w:p w14:paraId="02CA3738" w14:textId="37AD8B57" w:rsidR="00CF28EA" w:rsidRPr="002B2E48" w:rsidRDefault="00CF28EA" w:rsidP="0054358E">
      <w:pPr>
        <w:shd w:val="clear" w:color="auto" w:fill="FFFFFF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 w:rsidRPr="002B2E48">
        <w:rPr>
          <w:rFonts w:ascii="Times New Roman" w:hAnsi="Times New Roman"/>
          <w:bCs/>
          <w:sz w:val="24"/>
          <w:szCs w:val="24"/>
        </w:rPr>
        <w:t>(в рамках кон</w:t>
      </w:r>
      <w:r w:rsidR="00BC045D" w:rsidRPr="002B2E48">
        <w:rPr>
          <w:rFonts w:ascii="Times New Roman" w:hAnsi="Times New Roman"/>
          <w:bCs/>
          <w:sz w:val="24"/>
          <w:szCs w:val="24"/>
        </w:rPr>
        <w:t>гресса</w:t>
      </w:r>
      <w:r w:rsidRPr="002B2E48">
        <w:rPr>
          <w:rFonts w:ascii="Times New Roman" w:hAnsi="Times New Roman"/>
          <w:bCs/>
          <w:sz w:val="24"/>
          <w:szCs w:val="24"/>
        </w:rPr>
        <w:t xml:space="preserve"> реализуется программа дополнительного профессионального образования повышения квалификации </w:t>
      </w:r>
      <w:r w:rsidR="002F75B5" w:rsidRPr="002B2E48">
        <w:rPr>
          <w:rFonts w:ascii="Times New Roman" w:hAnsi="Times New Roman"/>
          <w:bCs/>
          <w:sz w:val="24"/>
          <w:szCs w:val="24"/>
        </w:rPr>
        <w:t xml:space="preserve">«Фармацевтическая деятельность в России и ЕАЭС: нормативно-правовое регулирование» </w:t>
      </w:r>
      <w:r w:rsidRPr="002B2E48">
        <w:rPr>
          <w:rFonts w:ascii="Times New Roman" w:hAnsi="Times New Roman"/>
          <w:bCs/>
          <w:sz w:val="24"/>
          <w:szCs w:val="24"/>
        </w:rPr>
        <w:t>с выдачей удостоверения установленного образца о повышении квалификации)</w:t>
      </w:r>
    </w:p>
    <w:p w14:paraId="22B52122" w14:textId="5BDF5348" w:rsidR="00CF28EA" w:rsidRPr="000A1EC2" w:rsidRDefault="00BC3369" w:rsidP="00453463">
      <w:pPr>
        <w:spacing w:before="60" w:after="6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EC2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DB69FE" w:rsidRPr="000A1E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</w:t>
      </w:r>
      <w:r w:rsidRPr="000A1EC2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DB69FE" w:rsidRPr="000A1EC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CF28EA" w:rsidRPr="000A1EC2">
        <w:rPr>
          <w:rFonts w:ascii="Times New Roman" w:eastAsia="Times New Roman" w:hAnsi="Times New Roman"/>
          <w:b/>
          <w:sz w:val="28"/>
          <w:szCs w:val="28"/>
          <w:lang w:eastAsia="ru-RU"/>
        </w:rPr>
        <w:t>, 2024, время мск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59"/>
      </w:tblGrid>
      <w:tr w:rsidR="00BD57DE" w:rsidRPr="001134C7" w14:paraId="0213E7F4" w14:textId="77777777" w:rsidTr="0082725B">
        <w:tc>
          <w:tcPr>
            <w:tcW w:w="1560" w:type="dxa"/>
            <w:shd w:val="clear" w:color="auto" w:fill="D9D9D9"/>
          </w:tcPr>
          <w:p w14:paraId="5A4CDA0A" w14:textId="7B3A15C1" w:rsidR="00BD57DE" w:rsidRPr="009F5D5B" w:rsidRDefault="00BD57DE" w:rsidP="00BD57D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8959" w:type="dxa"/>
            <w:shd w:val="clear" w:color="auto" w:fill="D9D9D9" w:themeFill="background1" w:themeFillShade="D9"/>
          </w:tcPr>
          <w:p w14:paraId="14C26E73" w14:textId="6B7FC6ED" w:rsidR="00BD57DE" w:rsidRPr="00644119" w:rsidRDefault="00BD57DE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BD57DE" w:rsidRPr="001134C7" w14:paraId="56AAF48A" w14:textId="77777777" w:rsidTr="0082725B">
        <w:tc>
          <w:tcPr>
            <w:tcW w:w="1560" w:type="dxa"/>
            <w:shd w:val="clear" w:color="auto" w:fill="D9D9D9"/>
          </w:tcPr>
          <w:p w14:paraId="03D62FD6" w14:textId="7E618897" w:rsidR="00BD57DE" w:rsidRPr="009F5D5B" w:rsidRDefault="00BD57DE" w:rsidP="00BD57D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8959" w:type="dxa"/>
            <w:shd w:val="clear" w:color="auto" w:fill="D9D9D9" w:themeFill="background1" w:themeFillShade="D9"/>
            <w:vAlign w:val="center"/>
          </w:tcPr>
          <w:p w14:paraId="4AF5E6FA" w14:textId="1FFF6F15" w:rsidR="00BD57DE" w:rsidRPr="00644119" w:rsidRDefault="00BD57DE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1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Приветственный кофе</w:t>
            </w:r>
          </w:p>
        </w:tc>
      </w:tr>
      <w:tr w:rsidR="009F5D5B" w:rsidRPr="001134C7" w14:paraId="5E070B41" w14:textId="77777777" w:rsidTr="0082725B">
        <w:tc>
          <w:tcPr>
            <w:tcW w:w="1560" w:type="dxa"/>
            <w:shd w:val="clear" w:color="auto" w:fill="D9D9D9"/>
          </w:tcPr>
          <w:p w14:paraId="372A46EB" w14:textId="00D9A519" w:rsidR="009F5D5B" w:rsidRPr="009F5D5B" w:rsidRDefault="009F5D5B" w:rsidP="009F5D5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09.00 – 09.45</w:t>
            </w:r>
          </w:p>
        </w:tc>
        <w:tc>
          <w:tcPr>
            <w:tcW w:w="8959" w:type="dxa"/>
          </w:tcPr>
          <w:p w14:paraId="7776956C" w14:textId="1D704CAF" w:rsidR="009F5D5B" w:rsidRPr="00004519" w:rsidRDefault="00017FAD" w:rsidP="00E75672">
            <w:pPr>
              <w:spacing w:before="60" w:after="60" w:line="240" w:lineRule="auto"/>
              <w:ind w:left="1051" w:right="145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9F5D5B" w:rsidRPr="00004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истем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9F5D5B" w:rsidRPr="00004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лекарственного обеспечения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 с</w:t>
            </w:r>
            <w:r w:rsidR="0071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тратеги</w:t>
            </w:r>
            <w:r w:rsidR="002133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71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4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 </w:t>
            </w:r>
            <w:r w:rsidR="002133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направления</w:t>
            </w:r>
            <w:r w:rsidRPr="00004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развития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2024 г</w:t>
            </w:r>
            <w:r w:rsidR="009F5D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14:paraId="49D3ECC8" w14:textId="23279BF9" w:rsidR="009F5D5B" w:rsidRPr="00004519" w:rsidRDefault="009F5D5B" w:rsidP="002F11D1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лекарственного обеспечения пациентов с высокозатратными нозологиями, прочими редкими орфанными заболеваниями,</w:t>
            </w:r>
            <w:r w:rsidR="00680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онкологическими заболеваниями: финансовое обеспечение, ассортиментный перечень, структурные тенденции</w:t>
            </w:r>
            <w:r w:rsidR="00443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6F1BD6" w14:textId="665B3CA9" w:rsidR="009F5D5B" w:rsidRPr="001C3BA5" w:rsidRDefault="009F5D5B" w:rsidP="002F11D1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Стратегии и направления развития системы лекарственного обеспечения</w:t>
            </w:r>
            <w:r w:rsidR="00443C73" w:rsidRPr="001C3B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8BB9C2" w14:textId="55331A93" w:rsidR="009F5D5B" w:rsidRPr="00004519" w:rsidRDefault="009F5D5B" w:rsidP="002F11D1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совершенствования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нормативно-правовой базы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регуляторике фармацевтического рынка</w:t>
            </w:r>
            <w:r w:rsidR="00443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EF7FCF" w14:textId="352413BD" w:rsidR="009F5D5B" w:rsidRPr="001134C7" w:rsidRDefault="009F5D5B" w:rsidP="004779D2">
            <w:pPr>
              <w:spacing w:before="60" w:after="60" w:line="240" w:lineRule="auto"/>
              <w:ind w:left="340" w:right="18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34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Захарочкина Е.Р. </w:t>
            </w:r>
            <w:r w:rsidRPr="001134C7">
              <w:rPr>
                <w:rFonts w:ascii="Times New Roman" w:hAnsi="Times New Roman"/>
                <w:i/>
                <w:sz w:val="24"/>
                <w:szCs w:val="24"/>
              </w:rPr>
              <w:t>– </w:t>
            </w:r>
            <w:r w:rsidRPr="001134C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к.ф.н., доцент кафедры управления и экономики фармации Института профессионального образования ФГАОУ ВО Первый МГМУ им. И.М.</w:t>
            </w:r>
            <w:r w:rsidR="00017FAD" w:rsidRPr="001134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1134C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Сеченова Минздрава России.</w:t>
            </w:r>
          </w:p>
        </w:tc>
      </w:tr>
      <w:tr w:rsidR="009F5D5B" w:rsidRPr="001134C7" w14:paraId="12AAEB03" w14:textId="77777777" w:rsidTr="0082725B">
        <w:trPr>
          <w:trHeight w:val="391"/>
        </w:trPr>
        <w:tc>
          <w:tcPr>
            <w:tcW w:w="1560" w:type="dxa"/>
            <w:shd w:val="clear" w:color="auto" w:fill="D9D9D9"/>
          </w:tcPr>
          <w:p w14:paraId="09C62499" w14:textId="389F72B2" w:rsidR="009F5D5B" w:rsidRPr="009F5D5B" w:rsidRDefault="009F5D5B" w:rsidP="009F5D5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09.45 – 10.00</w:t>
            </w:r>
          </w:p>
        </w:tc>
        <w:tc>
          <w:tcPr>
            <w:tcW w:w="8959" w:type="dxa"/>
            <w:vAlign w:val="center"/>
          </w:tcPr>
          <w:p w14:paraId="1176B92F" w14:textId="09B26783" w:rsidR="009F5D5B" w:rsidRPr="009F5D5B" w:rsidRDefault="00F572E8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9F5D5B" w:rsidRPr="001134C7" w14:paraId="17BF5B48" w14:textId="77777777" w:rsidTr="0082725B">
        <w:tc>
          <w:tcPr>
            <w:tcW w:w="1560" w:type="dxa"/>
            <w:shd w:val="clear" w:color="auto" w:fill="D9D9D9"/>
          </w:tcPr>
          <w:p w14:paraId="5617EA28" w14:textId="647D9F62" w:rsidR="009F5D5B" w:rsidRPr="009F5D5B" w:rsidRDefault="009F5D5B" w:rsidP="009F5D5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 – 1</w:t>
            </w:r>
            <w:r w:rsidR="00376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76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59" w:type="dxa"/>
          </w:tcPr>
          <w:p w14:paraId="26086676" w14:textId="621DF934" w:rsidR="000E09C2" w:rsidRPr="000E09C2" w:rsidRDefault="00A33761" w:rsidP="000F1C5A">
            <w:pPr>
              <w:spacing w:before="60" w:after="60" w:line="240" w:lineRule="auto"/>
              <w:ind w:left="488" w:right="186" w:hanging="2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0E09C2" w:rsidRPr="000E09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армрын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</w:t>
            </w:r>
            <w:r w:rsidR="000E09C2" w:rsidRPr="000E09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ЕАЭС</w:t>
            </w:r>
            <w:r w:rsidR="006E19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6E197B"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97B" w:rsidRPr="006E19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</w:t>
            </w:r>
            <w:r w:rsidR="00903E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ая</w:t>
            </w:r>
            <w:r w:rsidR="006E197B" w:rsidRPr="006E19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программ</w:t>
            </w:r>
            <w:r w:rsidR="00903E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="00903E7F" w:rsidRPr="00903E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«Фарма-2030»</w:t>
            </w:r>
            <w:r w:rsidR="006E197B" w:rsidRPr="006E19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экспорт российских ЛС, </w:t>
            </w:r>
            <w:r w:rsidR="00DA0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новеллы</w:t>
            </w:r>
            <w:r w:rsidR="006E197B" w:rsidRPr="006E19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системах фарм</w:t>
            </w:r>
            <w:r w:rsidR="006E197B" w:rsidRPr="000416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аконадзора и клинических исследований</w:t>
            </w:r>
            <w:r w:rsidR="0004163E" w:rsidRPr="000416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D2164A" w:rsidRPr="000416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163E" w:rsidRPr="000416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D2164A" w:rsidRPr="000416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онтроль качества</w:t>
            </w:r>
            <w:r w:rsidR="00680D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14:paraId="61876F71" w14:textId="49D92A9C" w:rsidR="001C3BA5" w:rsidRDefault="00903E7F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национальной программы «Фарма-2030»</w:t>
            </w:r>
            <w:r w:rsidR="006264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948561" w14:textId="08FB45D1" w:rsidR="000E09C2" w:rsidRPr="000E09C2" w:rsidRDefault="000E09C2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импортозамещения и обеспечения лекарственной безопасности. Первоочередные меры по</w:t>
            </w:r>
            <w:r w:rsidR="00D66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обеспечению стратегически значимыми лекарственными препаратами</w:t>
            </w:r>
            <w:r w:rsidR="00457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(ЛП)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фармацевтическими субстанциями.</w:t>
            </w:r>
          </w:p>
          <w:p w14:paraId="39CD7C7B" w14:textId="53744720" w:rsidR="000E09C2" w:rsidRPr="000E09C2" w:rsidRDefault="000E09C2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Регуляторные вопросы при экспорте российских лекарственных средств</w:t>
            </w:r>
            <w:r w:rsidR="009747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(ЛС)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Возможности для развития экспорта за</w:t>
            </w:r>
            <w:r w:rsidR="00D66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пределы ЕАЭС. Новые 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сервисы цифровых платформ поддержки российских экспортеров «Мой экспорт» и «Международная кооперация и</w:t>
            </w:r>
            <w:r w:rsidR="00D66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экспорт».</w:t>
            </w:r>
          </w:p>
          <w:p w14:paraId="1B2D54E7" w14:textId="378A5D4E" w:rsidR="000E09C2" w:rsidRPr="000E09C2" w:rsidRDefault="000E09C2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Гармонизация нормативно-правового поля сферы обращения </w:t>
            </w:r>
            <w:r w:rsidR="00457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ЛС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международными стандартами. </w:t>
            </w:r>
          </w:p>
          <w:p w14:paraId="351ED52B" w14:textId="7254FF16" w:rsidR="000E09C2" w:rsidRPr="000E09C2" w:rsidRDefault="000E09C2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Актуальные изменения в системах фармаконадзора и клинических исследований.</w:t>
            </w:r>
          </w:p>
          <w:p w14:paraId="7AE4B5BF" w14:textId="6810DF09" w:rsidR="000E09C2" w:rsidRPr="000E09C2" w:rsidRDefault="000E09C2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</w:t>
            </w:r>
            <w:r w:rsidR="00457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ЛС </w:t>
            </w:r>
            <w:r w:rsidRPr="000E0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РФ и на пространстве ЕАЭС.</w:t>
            </w:r>
          </w:p>
          <w:p w14:paraId="6E7EF664" w14:textId="0657E522" w:rsidR="009F5D5B" w:rsidRPr="00004519" w:rsidRDefault="006D3E4C" w:rsidP="004779D2">
            <w:pPr>
              <w:spacing w:before="60" w:after="60" w:line="240" w:lineRule="auto"/>
              <w:ind w:left="340" w:right="18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34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Захарочкина Е.Р. </w:t>
            </w:r>
            <w:r w:rsidRPr="004779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– к.ф.н., доцент кафедры управления и экономики фармации Института профессионального образования ФГАОУ ВО Первый МГМУ им. И.М.</w:t>
            </w:r>
            <w:r w:rsidR="002C501F" w:rsidRPr="001134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 </w:t>
            </w:r>
            <w:r w:rsidRPr="004779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Сеченова Минздрава России.</w:t>
            </w:r>
          </w:p>
        </w:tc>
      </w:tr>
      <w:tr w:rsidR="003F1C07" w:rsidRPr="001134C7" w14:paraId="49C72F35" w14:textId="77777777" w:rsidTr="0082725B">
        <w:tc>
          <w:tcPr>
            <w:tcW w:w="1560" w:type="dxa"/>
            <w:shd w:val="clear" w:color="auto" w:fill="D9D9D9"/>
          </w:tcPr>
          <w:p w14:paraId="23056E3E" w14:textId="400F8A60" w:rsidR="003F1C07" w:rsidRPr="001134C7" w:rsidRDefault="0008634A" w:rsidP="003F1C0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3F1C07"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.45 –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F1C07"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959" w:type="dxa"/>
          </w:tcPr>
          <w:p w14:paraId="2262F7BF" w14:textId="27F94CF8" w:rsidR="003F1C07" w:rsidRPr="00AC6793" w:rsidRDefault="00F572E8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F1C07" w:rsidRPr="001134C7" w14:paraId="185737C1" w14:textId="77777777" w:rsidTr="0082725B">
        <w:tc>
          <w:tcPr>
            <w:tcW w:w="1560" w:type="dxa"/>
            <w:shd w:val="clear" w:color="auto" w:fill="D9D9D9"/>
          </w:tcPr>
          <w:p w14:paraId="4EB3934C" w14:textId="55C06133" w:rsidR="003F1C07" w:rsidRPr="001F2F2B" w:rsidRDefault="003F1C07" w:rsidP="003F1C0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2B">
              <w:rPr>
                <w:rFonts w:ascii="Times New Roman" w:hAnsi="Times New Roman"/>
                <w:sz w:val="24"/>
              </w:rPr>
              <w:t>11.00 – 11.</w:t>
            </w:r>
            <w:r w:rsidR="00DF4447" w:rsidRPr="001F2F2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959" w:type="dxa"/>
            <w:shd w:val="clear" w:color="auto" w:fill="D9D9D9" w:themeFill="background1" w:themeFillShade="D9"/>
          </w:tcPr>
          <w:p w14:paraId="5A26AA11" w14:textId="4E98B27F" w:rsidR="003F1C07" w:rsidRPr="003F1C07" w:rsidRDefault="003F1C07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C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</w:tr>
      <w:tr w:rsidR="003F1C07" w:rsidRPr="001134C7" w14:paraId="52874246" w14:textId="77777777" w:rsidTr="0082725B">
        <w:tc>
          <w:tcPr>
            <w:tcW w:w="1560" w:type="dxa"/>
            <w:shd w:val="clear" w:color="auto" w:fill="D9D9D9"/>
          </w:tcPr>
          <w:p w14:paraId="5D6FFC82" w14:textId="572889F5" w:rsidR="003F1C07" w:rsidRPr="001134C7" w:rsidRDefault="00625F9A" w:rsidP="003F1C0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2B"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1F2F2B">
              <w:rPr>
                <w:rFonts w:ascii="Times New Roman" w:hAnsi="Times New Roman"/>
                <w:sz w:val="24"/>
              </w:rPr>
              <w:t>0 – 1</w:t>
            </w:r>
            <w:r w:rsidR="0008634A">
              <w:rPr>
                <w:rFonts w:ascii="Times New Roman" w:hAnsi="Times New Roman"/>
                <w:sz w:val="24"/>
              </w:rPr>
              <w:t>1</w:t>
            </w:r>
            <w:r w:rsidRPr="001F2F2B">
              <w:rPr>
                <w:rFonts w:ascii="Times New Roman" w:hAnsi="Times New Roman"/>
                <w:sz w:val="24"/>
              </w:rPr>
              <w:t>.</w:t>
            </w:r>
            <w:r w:rsidR="0008634A">
              <w:rPr>
                <w:rFonts w:ascii="Times New Roman" w:hAnsi="Times New Roman"/>
                <w:sz w:val="24"/>
              </w:rPr>
              <w:t>5</w:t>
            </w:r>
            <w:r w:rsidRPr="001F2F2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59" w:type="dxa"/>
          </w:tcPr>
          <w:p w14:paraId="0DACB249" w14:textId="209530A1" w:rsidR="00C83E6E" w:rsidRPr="00397180" w:rsidRDefault="00AB18E7" w:rsidP="00163FEB">
            <w:pPr>
              <w:spacing w:after="0" w:line="240" w:lineRule="auto"/>
              <w:ind w:left="1056" w:right="602" w:hanging="28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Обзор состояния российского фармрынка на фоне макроэкономических изменений 2022 - первой половины 2024гг. Прогноз развития до 2025г.</w:t>
            </w:r>
          </w:p>
          <w:p w14:paraId="3254EE03" w14:textId="77777777" w:rsidR="00E214FB" w:rsidRPr="00E214FB" w:rsidRDefault="00E214FB" w:rsidP="00E214F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 и динамика российского фармрынка за 2022-2023 гг. - начало 2024г.</w:t>
            </w:r>
          </w:p>
          <w:p w14:paraId="7F3BC58C" w14:textId="77777777" w:rsidR="00E214FB" w:rsidRPr="00E214FB" w:rsidRDefault="00E214FB" w:rsidP="00E214F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Макроэкономические предпосылки развития рынка (основные маркеры благосостояния населения).</w:t>
            </w:r>
          </w:p>
          <w:p w14:paraId="3316919C" w14:textId="77777777" w:rsidR="00E214FB" w:rsidRPr="00E214FB" w:rsidRDefault="00E214FB" w:rsidP="00E214F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Инфляция на рынке: график роста и экспертная оценка.</w:t>
            </w:r>
          </w:p>
          <w:p w14:paraId="03DCC9FE" w14:textId="77777777" w:rsidR="00E214FB" w:rsidRPr="00E214FB" w:rsidRDefault="00E214FB" w:rsidP="00E214F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развития ассортимента (в целом на рынке и в разрезе импортные/отечественные).</w:t>
            </w:r>
          </w:p>
          <w:p w14:paraId="483DD137" w14:textId="77777777" w:rsidR="00E214FB" w:rsidRPr="00E214FB" w:rsidRDefault="00E214FB" w:rsidP="00E214F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Оптовая и розничная инфраструктура рынка, динамика развития.</w:t>
            </w:r>
          </w:p>
          <w:p w14:paraId="069010D0" w14:textId="77777777" w:rsidR="00E214FB" w:rsidRPr="00E214FB" w:rsidRDefault="00E214FB" w:rsidP="00E214F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Онлайн-канал российского розничного рынка: тенденции развития.</w:t>
            </w:r>
          </w:p>
          <w:p w14:paraId="5FE1A944" w14:textId="77777777" w:rsidR="00E214FB" w:rsidRPr="00E214FB" w:rsidRDefault="00E214FB" w:rsidP="00E214FB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 развития фармрынка на 2024 – 2025 гг.</w:t>
            </w:r>
          </w:p>
          <w:p w14:paraId="682C7289" w14:textId="11FE90F4" w:rsidR="003F1C07" w:rsidRDefault="000030A9" w:rsidP="000030A9">
            <w:pPr>
              <w:spacing w:before="60" w:after="60" w:line="240" w:lineRule="auto"/>
              <w:ind w:left="348" w:right="18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0030A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Беспалов</w:t>
            </w:r>
            <w:r w:rsidR="00505306" w:rsidRPr="001134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0030A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Н.В.</w:t>
            </w:r>
            <w:r w:rsidR="00505306" w:rsidRPr="001134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3857B7" w:rsidRPr="004779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–</w:t>
            </w:r>
            <w:r w:rsidR="00505306" w:rsidRPr="001134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0030A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директор по развитию Аналитической компании «АРЭНСИ Фарма» (RNC Pharma)</w:t>
            </w:r>
            <w:r w:rsidR="007D081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  <w:r w:rsidR="000E0AB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36EF4E" w14:textId="422F03A9" w:rsidR="00381B5C" w:rsidRPr="00381B5C" w:rsidRDefault="00381B5C" w:rsidP="00381B5C">
            <w:pPr>
              <w:spacing w:after="0" w:line="240" w:lineRule="auto"/>
              <w:ind w:left="348"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*Лекция в режиме телемост-онлайн, ответы на вопросы участников и дискуссия в режиме реального времени.</w:t>
            </w:r>
          </w:p>
        </w:tc>
      </w:tr>
      <w:tr w:rsidR="002D244B" w:rsidRPr="001134C7" w14:paraId="5E93B0CA" w14:textId="77777777" w:rsidTr="0082725B">
        <w:tc>
          <w:tcPr>
            <w:tcW w:w="1560" w:type="dxa"/>
            <w:shd w:val="clear" w:color="auto" w:fill="D9D9D9"/>
          </w:tcPr>
          <w:p w14:paraId="4136BB3E" w14:textId="5AED55D6" w:rsidR="002D244B" w:rsidRPr="001F2F2B" w:rsidRDefault="002D244B" w:rsidP="002D244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86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086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15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9" w:type="dxa"/>
          </w:tcPr>
          <w:p w14:paraId="6BBA2112" w14:textId="0DFD6764" w:rsidR="002D244B" w:rsidRPr="00E17ECE" w:rsidRDefault="002D244B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5B7E3F" w:rsidRPr="001134C7" w14:paraId="0E1D9E23" w14:textId="77777777" w:rsidTr="0082725B">
        <w:tc>
          <w:tcPr>
            <w:tcW w:w="1560" w:type="dxa"/>
            <w:shd w:val="clear" w:color="auto" w:fill="D9D9D9"/>
          </w:tcPr>
          <w:p w14:paraId="0C33DD15" w14:textId="4B33C858" w:rsidR="005B7E3F" w:rsidRDefault="005B7E3F" w:rsidP="002D244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54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59" w:type="dxa"/>
          </w:tcPr>
          <w:p w14:paraId="24318AFE" w14:textId="77777777" w:rsidR="003E49A9" w:rsidRPr="001E5B02" w:rsidRDefault="003E49A9" w:rsidP="003E49A9">
            <w:pPr>
              <w:pStyle w:val="a4"/>
              <w:shd w:val="clear" w:color="auto" w:fill="FFFFFF"/>
              <w:tabs>
                <w:tab w:val="left" w:pos="7010"/>
              </w:tabs>
              <w:spacing w:before="60" w:beforeAutospacing="0" w:after="60" w:afterAutospacing="0"/>
              <w:ind w:left="1198" w:right="1169"/>
              <w:jc w:val="center"/>
              <w:rPr>
                <w:b/>
                <w:sz w:val="28"/>
                <w:szCs w:val="28"/>
              </w:rPr>
            </w:pPr>
            <w:r w:rsidRPr="001134C7">
              <w:rPr>
                <w:b/>
                <w:sz w:val="28"/>
                <w:szCs w:val="28"/>
              </w:rPr>
              <w:t xml:space="preserve">Госзакупки </w:t>
            </w:r>
            <w:r>
              <w:rPr>
                <w:b/>
                <w:sz w:val="28"/>
                <w:szCs w:val="28"/>
              </w:rPr>
              <w:t xml:space="preserve">лекарственных препаратов: </w:t>
            </w:r>
            <w:r w:rsidRPr="001E5B02">
              <w:rPr>
                <w:b/>
                <w:sz w:val="28"/>
                <w:szCs w:val="28"/>
              </w:rPr>
              <w:t xml:space="preserve">новации законодательства, </w:t>
            </w:r>
            <w:r w:rsidRPr="00520B3C">
              <w:rPr>
                <w:b/>
                <w:sz w:val="28"/>
                <w:szCs w:val="28"/>
              </w:rPr>
              <w:t>типовые нарушения, обзор ГИС ЕИС ЗАКУПКИ</w:t>
            </w:r>
            <w:r>
              <w:rPr>
                <w:b/>
                <w:sz w:val="28"/>
                <w:szCs w:val="28"/>
              </w:rPr>
              <w:t>.</w:t>
            </w:r>
          </w:p>
          <w:p w14:paraId="1182BDDF" w14:textId="77777777" w:rsidR="002B6815" w:rsidRPr="002B6815" w:rsidRDefault="002B6815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Новации закупочного законодательства. Что ждет систему госзакупок ЛП?</w:t>
            </w:r>
          </w:p>
          <w:p w14:paraId="5FBAE143" w14:textId="77777777" w:rsidR="002B6815" w:rsidRPr="002B6815" w:rsidRDefault="002B6815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проблемы и типовые нарушения в закупках лекарственных препаратов.</w:t>
            </w:r>
          </w:p>
          <w:p w14:paraId="1F60AB99" w14:textId="77777777" w:rsidR="002B6815" w:rsidRPr="002B6815" w:rsidRDefault="002B6815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структурированного контракта в ГИС ЕИС ЗАКУПКИ.</w:t>
            </w:r>
          </w:p>
          <w:p w14:paraId="5AA3C168" w14:textId="349C75FF" w:rsidR="002B6815" w:rsidRPr="002B6815" w:rsidRDefault="002B6815" w:rsidP="00836E5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Грядущие изменения в части импортозамещения и как он</w:t>
            </w:r>
            <w:r w:rsidR="00F359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6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повлияют на рынок обращения ЛП</w:t>
            </w:r>
          </w:p>
          <w:p w14:paraId="3CB530CB" w14:textId="25ACDCA3" w:rsidR="008D1A41" w:rsidRPr="00B52A1B" w:rsidRDefault="003E49A9" w:rsidP="003E49A9">
            <w:pPr>
              <w:shd w:val="clear" w:color="auto" w:fill="FFFFFF"/>
              <w:spacing w:before="60" w:after="60" w:line="240" w:lineRule="auto"/>
              <w:ind w:left="348" w:right="186" w:hanging="1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A67AB">
              <w:rPr>
                <w:rFonts w:ascii="Times New Roman" w:hAnsi="Times New Roman"/>
                <w:b/>
                <w:i/>
                <w:sz w:val="24"/>
                <w:szCs w:val="24"/>
              </w:rPr>
              <w:t>Песегова Т.Н.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– </w:t>
            </w:r>
            <w:r w:rsidRPr="00EC467B">
              <w:rPr>
                <w:rFonts w:ascii="Times New Roman" w:hAnsi="Times New Roman"/>
                <w:i/>
                <w:sz w:val="24"/>
                <w:szCs w:val="24"/>
              </w:rPr>
              <w:t>сертифицированный преподаватель, эксперт в сфере закупок, руководитель Управления обучения и развития ЭТП ГПБ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8634A" w:rsidRPr="001134C7" w14:paraId="75EC1FE6" w14:textId="77777777" w:rsidTr="0082725B">
        <w:tc>
          <w:tcPr>
            <w:tcW w:w="1560" w:type="dxa"/>
            <w:shd w:val="clear" w:color="auto" w:fill="D9D9D9"/>
          </w:tcPr>
          <w:p w14:paraId="0B2B68FF" w14:textId="6BCAD373" w:rsidR="0008634A" w:rsidRDefault="0008634A" w:rsidP="0008634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9" w:type="dxa"/>
          </w:tcPr>
          <w:p w14:paraId="1B67BDE1" w14:textId="14E53D77" w:rsidR="0008634A" w:rsidRPr="00AC6793" w:rsidRDefault="00F572E8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4100CC" w:rsidRPr="001134C7" w14:paraId="256A8013" w14:textId="77777777" w:rsidTr="0082725B">
        <w:tc>
          <w:tcPr>
            <w:tcW w:w="1560" w:type="dxa"/>
            <w:shd w:val="clear" w:color="auto" w:fill="D9D9D9"/>
          </w:tcPr>
          <w:p w14:paraId="1F16A0D7" w14:textId="40B842FA" w:rsidR="004100CC" w:rsidRDefault="004100CC" w:rsidP="004100C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A0C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9" w:type="dxa"/>
            <w:shd w:val="clear" w:color="auto" w:fill="D9D9D9" w:themeFill="background1" w:themeFillShade="D9"/>
          </w:tcPr>
          <w:p w14:paraId="422520DC" w14:textId="5AE473F8" w:rsidR="004100CC" w:rsidRPr="009F5D5B" w:rsidRDefault="004100CC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3E49A9" w:rsidRPr="001134C7" w14:paraId="65EF5A81" w14:textId="77777777" w:rsidTr="0082725B">
        <w:tc>
          <w:tcPr>
            <w:tcW w:w="1560" w:type="dxa"/>
            <w:shd w:val="clear" w:color="auto" w:fill="D9D9D9"/>
          </w:tcPr>
          <w:p w14:paraId="3C3C4F66" w14:textId="63686027" w:rsidR="003E49A9" w:rsidRDefault="000A0CF0" w:rsidP="004100C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9A9"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1</w:t>
            </w:r>
            <w:r w:rsidR="003E4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E49A9" w:rsidRPr="009F5D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E4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9" w:type="dxa"/>
            <w:shd w:val="clear" w:color="auto" w:fill="auto"/>
          </w:tcPr>
          <w:p w14:paraId="076F8A31" w14:textId="3B181F74" w:rsidR="003E49A9" w:rsidRDefault="007C79AE" w:rsidP="006264BA">
            <w:pPr>
              <w:tabs>
                <w:tab w:val="left" w:pos="1816"/>
                <w:tab w:val="left" w:pos="7719"/>
              </w:tabs>
              <w:spacing w:before="60" w:after="60" w:line="240" w:lineRule="auto"/>
              <w:ind w:left="489" w:right="88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Круглый стол: «</w:t>
            </w:r>
            <w:r w:rsidR="003E49A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Особенности работы онлайн-аптек на примере ведущих </w:t>
            </w:r>
            <w:r w:rsidR="003E49A9" w:rsidRPr="007629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игроков рынка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3E49A9" w:rsidRPr="007629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277B66C8" w14:textId="7ADAE2A5" w:rsidR="00544C04" w:rsidRPr="0082725B" w:rsidRDefault="00544C04" w:rsidP="0082725B">
            <w:pPr>
              <w:spacing w:after="0" w:line="240" w:lineRule="auto"/>
              <w:ind w:left="346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4C0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 к обсуждению:</w:t>
            </w:r>
          </w:p>
          <w:p w14:paraId="5D15300C" w14:textId="77777777" w:rsidR="003E49A9" w:rsidRDefault="003E49A9" w:rsidP="003E49A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134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нлайн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-аптека: ёмкость рынка, особенности логистики, рекламы, «за» и «против» для фармпроизводителей. </w:t>
            </w:r>
          </w:p>
          <w:p w14:paraId="10E129AF" w14:textId="77777777" w:rsidR="003E49A9" w:rsidRPr="009F79D4" w:rsidRDefault="003E49A9" w:rsidP="003E49A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134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Оценка текущего состояни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1134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онлайн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134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торговли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ЛС</w:t>
            </w:r>
            <w:r w:rsidRPr="001134C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13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Законодательное регулирование, новые правила и меры ответственности. </w:t>
            </w:r>
          </w:p>
          <w:p w14:paraId="2908D294" w14:textId="77777777" w:rsidR="003E49A9" w:rsidRDefault="003E49A9" w:rsidP="003E49A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79D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Дистанционная выписка электронных рецептов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9F79D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9F79D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иски при заказе и получении лекарства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9F79D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покупке онлайн.</w:t>
            </w:r>
          </w:p>
          <w:p w14:paraId="52832D7D" w14:textId="6778CDDA" w:rsidR="003E49A9" w:rsidRPr="008946F3" w:rsidRDefault="003E49A9" w:rsidP="003E49A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р</w:t>
            </w:r>
            <w:r w:rsidRPr="00F61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дистанционной торговли ЛП </w:t>
            </w:r>
            <w:r w:rsidRPr="00F61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до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61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5D08CEE0" w14:textId="77777777" w:rsidR="00544C04" w:rsidRDefault="00544C04" w:rsidP="008946F3">
            <w:pPr>
              <w:pStyle w:val="af"/>
              <w:spacing w:before="60" w:after="60"/>
              <w:ind w:firstLine="346"/>
              <w:rPr>
                <w:rFonts w:ascii="Times New Roman" w:eastAsia="Calibri" w:hAnsi="Times New Roman" w:cs="Times New Roman"/>
                <w:bCs/>
                <w:i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/>
              </w:rPr>
            </w:pPr>
            <w:r w:rsidRPr="00544C04">
              <w:rPr>
                <w:rFonts w:ascii="Times New Roman" w:eastAsia="Calibri" w:hAnsi="Times New Roman" w:cs="Times New Roman"/>
                <w:bCs/>
                <w:i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/>
              </w:rPr>
              <w:t xml:space="preserve">К дискуссии приглашены: </w:t>
            </w:r>
          </w:p>
          <w:p w14:paraId="207E1112" w14:textId="02323510" w:rsidR="008946F3" w:rsidRPr="00C26BA2" w:rsidRDefault="008946F3" w:rsidP="008946F3">
            <w:pPr>
              <w:pStyle w:val="af"/>
              <w:spacing w:before="60" w:after="60"/>
              <w:ind w:firstLine="346"/>
              <w:rPr>
                <w:rFonts w:ascii="Times New Roman" w:eastAsia="Calibri" w:hAnsi="Times New Roman" w:cs="Times New Roman"/>
                <w:b w:val="0"/>
                <w:i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/>
              </w:rPr>
            </w:pPr>
            <w:r w:rsidRPr="008946F3">
              <w:rPr>
                <w:rFonts w:ascii="Times New Roman" w:eastAsia="Calibri" w:hAnsi="Times New Roman" w:cs="Times New Roman"/>
                <w:bCs/>
                <w:i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/>
              </w:rPr>
              <w:t>Грудева</w:t>
            </w:r>
            <w:r w:rsidRPr="008946F3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8946F3">
              <w:rPr>
                <w:rFonts w:ascii="Times New Roman" w:eastAsia="Calibri" w:hAnsi="Times New Roman" w:cs="Times New Roman"/>
                <w:bCs/>
                <w:i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/>
              </w:rPr>
              <w:t>О.С.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 xml:space="preserve">  – </w:t>
            </w:r>
            <w:r w:rsidRPr="008946F3">
              <w:rPr>
                <w:rFonts w:ascii="Times New Roman" w:eastAsia="Calibri" w:hAnsi="Times New Roman" w:cs="Times New Roman"/>
                <w:b w:val="0"/>
                <w:bCs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8946F3">
              <w:rPr>
                <w:rFonts w:ascii="Times New Roman" w:eastAsia="Calibri" w:hAnsi="Times New Roman" w:cs="Times New Roman"/>
                <w:b w:val="0"/>
                <w:bCs/>
                <w:i/>
                <w:color w:val="auto"/>
                <w:sz w:val="24"/>
                <w:szCs w:val="24"/>
                <w:shd w:val="clear" w:color="auto" w:fill="FFFFFF"/>
              </w:rPr>
              <w:t>уководитель направления СТМ СБЕР ЕАПТЕКА</w:t>
            </w:r>
            <w:r w:rsidR="00C26BA2">
              <w:rPr>
                <w:rFonts w:ascii="Times New Roman" w:eastAsia="Calibri" w:hAnsi="Times New Roman" w:cs="Times New Roman"/>
                <w:b w:val="0"/>
                <w:bCs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0BEE1F5" w14:textId="0FDD8DE8" w:rsidR="003E49A9" w:rsidRDefault="003F34DF" w:rsidP="006264BA">
            <w:pPr>
              <w:tabs>
                <w:tab w:val="left" w:pos="1816"/>
              </w:tabs>
              <w:spacing w:before="60" w:after="60" w:line="240" w:lineRule="auto"/>
              <w:ind w:left="3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Представители Аптека.ру, </w:t>
            </w:r>
            <w:r w:rsidRPr="003F34DF">
              <w:rPr>
                <w:rFonts w:ascii="Times New Roman" w:hAnsi="Times New Roman"/>
                <w:i/>
                <w:sz w:val="24"/>
                <w:szCs w:val="24"/>
              </w:rPr>
              <w:t>«Ригла»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«36.6»</w:t>
            </w:r>
            <w:r w:rsidR="003E49A9" w:rsidRPr="0007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40AB4">
              <w:rPr>
                <w:rFonts w:ascii="Times New Roman" w:hAnsi="Times New Roman"/>
                <w:i/>
                <w:sz w:val="24"/>
                <w:szCs w:val="24"/>
              </w:rPr>
              <w:t>(по</w:t>
            </w:r>
            <w:r w:rsidR="00740AB4" w:rsidRPr="00B04756">
              <w:rPr>
                <w:rFonts w:ascii="Times New Roman" w:hAnsi="Times New Roman"/>
                <w:i/>
                <w:sz w:val="24"/>
                <w:szCs w:val="24"/>
              </w:rPr>
              <w:t xml:space="preserve"> согласовани</w:t>
            </w:r>
            <w:r w:rsidR="00740AB4">
              <w:rPr>
                <w:rFonts w:ascii="Times New Roman" w:hAnsi="Times New Roman"/>
                <w:i/>
                <w:sz w:val="24"/>
                <w:szCs w:val="24"/>
              </w:rPr>
              <w:t>ю)</w:t>
            </w:r>
            <w:r w:rsidR="00740AB4" w:rsidRPr="00B047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61172" w:rsidRPr="001134C7" w14:paraId="51A9EE3A" w14:textId="77777777" w:rsidTr="00861172">
        <w:tc>
          <w:tcPr>
            <w:tcW w:w="1560" w:type="dxa"/>
            <w:shd w:val="clear" w:color="auto" w:fill="D9D9D9"/>
          </w:tcPr>
          <w:p w14:paraId="31A0997D" w14:textId="7CA50DF4" w:rsidR="00861172" w:rsidRPr="009F0AEA" w:rsidRDefault="00861172" w:rsidP="004100C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959" w:type="dxa"/>
            <w:shd w:val="clear" w:color="auto" w:fill="D9D9D9" w:themeFill="background1" w:themeFillShade="D9"/>
          </w:tcPr>
          <w:p w14:paraId="792D15CA" w14:textId="5948BE56" w:rsidR="00861172" w:rsidRDefault="001A4337" w:rsidP="006264BA">
            <w:pPr>
              <w:tabs>
                <w:tab w:val="left" w:pos="1816"/>
                <w:tab w:val="left" w:pos="7719"/>
              </w:tabs>
              <w:spacing w:before="60" w:after="60" w:line="240" w:lineRule="auto"/>
              <w:ind w:left="489" w:right="88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</w:tr>
      <w:tr w:rsidR="004100CC" w:rsidRPr="001134C7" w14:paraId="169B5CCC" w14:textId="77777777" w:rsidTr="0082725B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0DA2B" w14:textId="17098FAE" w:rsidR="004100CC" w:rsidRPr="001134C7" w:rsidRDefault="004100CC" w:rsidP="004100C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69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292" w14:textId="206567EA" w:rsidR="007E4570" w:rsidRPr="001134C7" w:rsidRDefault="007E4570" w:rsidP="00D4423E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1134C7">
              <w:rPr>
                <w:b/>
                <w:sz w:val="28"/>
                <w:szCs w:val="28"/>
              </w:rPr>
              <w:t>Государственная регистрация лекарственных средств</w:t>
            </w:r>
            <w:r w:rsidR="008C06E9">
              <w:rPr>
                <w:b/>
                <w:sz w:val="28"/>
                <w:szCs w:val="28"/>
              </w:rPr>
              <w:t xml:space="preserve">: нововведения </w:t>
            </w:r>
            <w:r w:rsidR="008C06E9" w:rsidRPr="005C3526">
              <w:rPr>
                <w:b/>
                <w:sz w:val="28"/>
                <w:szCs w:val="28"/>
              </w:rPr>
              <w:t>с апреля 2024-го года</w:t>
            </w:r>
            <w:r w:rsidRPr="001134C7">
              <w:rPr>
                <w:b/>
                <w:sz w:val="28"/>
                <w:szCs w:val="28"/>
              </w:rPr>
              <w:t>.</w:t>
            </w:r>
          </w:p>
          <w:p w14:paraId="6B5FE900" w14:textId="77777777" w:rsidR="007E4570" w:rsidRDefault="007E4570" w:rsidP="00151D34">
            <w:pPr>
              <w:pStyle w:val="a3"/>
              <w:numPr>
                <w:ilvl w:val="0"/>
                <w:numId w:val="4"/>
              </w:numPr>
              <w:spacing w:before="60" w:after="60" w:line="240" w:lineRule="auto"/>
              <w:ind w:right="31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Законопроект об изменениях в регистрации медицинских изделий в Росздравнадзоре с 1 апреля 2024-го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3625314C" w14:textId="77777777" w:rsidR="00E404EE" w:rsidRDefault="007E4570" w:rsidP="00151D34">
            <w:pPr>
              <w:numPr>
                <w:ilvl w:val="0"/>
                <w:numId w:val="4"/>
              </w:numPr>
              <w:spacing w:before="60" w:after="60" w:line="240" w:lineRule="auto"/>
              <w:ind w:righ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Эксклюзивность и конфиденциальность данных регистрационного досье.</w:t>
            </w:r>
          </w:p>
          <w:p w14:paraId="5D0EA9F7" w14:textId="4004F550" w:rsidR="00EC436C" w:rsidRPr="00CB1E36" w:rsidRDefault="00322216" w:rsidP="00E75E03">
            <w:pPr>
              <w:spacing w:before="60" w:after="60" w:line="240" w:lineRule="auto"/>
              <w:ind w:left="340" w:right="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2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Докладчик</w:t>
            </w:r>
            <w:r w:rsidR="008612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61238" w:rsidRPr="00B0475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8612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1238" w:rsidRPr="00B04756">
              <w:rPr>
                <w:rFonts w:ascii="Times New Roman" w:hAnsi="Times New Roman"/>
                <w:i/>
                <w:sz w:val="24"/>
                <w:szCs w:val="24"/>
              </w:rPr>
              <w:t>представитель Минздрава РФ</w:t>
            </w:r>
            <w:r w:rsidR="00861238" w:rsidRPr="00EC43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40AB4">
              <w:rPr>
                <w:rFonts w:ascii="Times New Roman" w:hAnsi="Times New Roman"/>
                <w:i/>
                <w:sz w:val="24"/>
                <w:szCs w:val="24"/>
              </w:rPr>
              <w:t>(по</w:t>
            </w:r>
            <w:r w:rsidR="00740AB4" w:rsidRPr="00B04756">
              <w:rPr>
                <w:rFonts w:ascii="Times New Roman" w:hAnsi="Times New Roman"/>
                <w:i/>
                <w:sz w:val="24"/>
                <w:szCs w:val="24"/>
              </w:rPr>
              <w:t xml:space="preserve"> согласовани</w:t>
            </w:r>
            <w:r w:rsidR="00740AB4">
              <w:rPr>
                <w:rFonts w:ascii="Times New Roman" w:hAnsi="Times New Roman"/>
                <w:i/>
                <w:sz w:val="24"/>
                <w:szCs w:val="24"/>
              </w:rPr>
              <w:t>ю)</w:t>
            </w:r>
            <w:r w:rsidR="00740AB4" w:rsidRPr="00B047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100CC" w:rsidRPr="001134C7" w14:paraId="4BE33F6B" w14:textId="77777777" w:rsidTr="0082725B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6143BF72" w14:textId="552AB5F9" w:rsidR="004100CC" w:rsidRPr="001134C7" w:rsidRDefault="004100CC" w:rsidP="004100C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t>1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695D">
              <w:rPr>
                <w:rFonts w:ascii="Times New Roman" w:hAnsi="Times New Roman"/>
                <w:sz w:val="24"/>
                <w:szCs w:val="24"/>
              </w:rPr>
              <w:t>0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4613C" w14:textId="45F406DB" w:rsidR="004100CC" w:rsidRPr="00AC6793" w:rsidRDefault="004100CC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1A4337" w:rsidRPr="001134C7" w14:paraId="12EE6352" w14:textId="77777777" w:rsidTr="001A4337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7F42E0EC" w14:textId="34DF7535" w:rsidR="001A4337" w:rsidRPr="001134C7" w:rsidRDefault="001A4337" w:rsidP="004100C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BBB3D2" w14:textId="2D345CD3" w:rsidR="001A4337" w:rsidRPr="00AC6793" w:rsidRDefault="001A4337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</w:tr>
      <w:tr w:rsidR="004100CC" w:rsidRPr="001134C7" w14:paraId="62712F80" w14:textId="77777777" w:rsidTr="0082725B">
        <w:trPr>
          <w:trHeight w:val="274"/>
        </w:trPr>
        <w:tc>
          <w:tcPr>
            <w:tcW w:w="1560" w:type="dxa"/>
            <w:shd w:val="clear" w:color="auto" w:fill="D9D9D9"/>
          </w:tcPr>
          <w:p w14:paraId="0D085165" w14:textId="2F44E5B6" w:rsidR="004100CC" w:rsidRPr="001134C7" w:rsidRDefault="004100CC" w:rsidP="004100C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t>1</w:t>
            </w:r>
            <w:r w:rsidR="001050AF">
              <w:rPr>
                <w:rFonts w:ascii="Times New Roman" w:hAnsi="Times New Roman"/>
                <w:sz w:val="24"/>
                <w:szCs w:val="24"/>
              </w:rPr>
              <w:t>6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5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2</w:t>
            </w:r>
            <w:r w:rsidR="00105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14:paraId="1FD0186C" w14:textId="79E582A0" w:rsidR="007E4570" w:rsidRPr="001134C7" w:rsidRDefault="007E4570" w:rsidP="00D4423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34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2E67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роблемы п</w:t>
            </w:r>
            <w:r w:rsidRPr="001134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атентовани</w:t>
            </w:r>
            <w:r w:rsidR="003E5A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1134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фармацевтических изобретений</w:t>
            </w:r>
            <w:r w:rsidR="008146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E23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46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9E23FF" w:rsidRPr="009E23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еханизмы защиты интересов фармпроизводителей</w:t>
            </w:r>
            <w:r w:rsidR="00D45F5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0D45A940" w14:textId="5FACD2BF" w:rsidR="007E4570" w:rsidRPr="001134C7" w:rsidRDefault="007E4570" w:rsidP="00151D34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патентования фармацевтических изобретений. Выдача вторичных патентов: положительные и негативные последствия</w:t>
            </w:r>
            <w:r w:rsidR="00203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01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1D2E" w:rsidRPr="00601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оспаривания.</w:t>
            </w:r>
          </w:p>
          <w:p w14:paraId="447AB0B3" w14:textId="00409C12" w:rsidR="007E4570" w:rsidRDefault="007E4570" w:rsidP="00151D34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инициатив в части ограничения возможности фармкомпаний патентовать иные формы уже известных химических соединений.</w:t>
            </w:r>
          </w:p>
          <w:p w14:paraId="4BC48DB2" w14:textId="5868C0FF" w:rsidR="001D2F38" w:rsidRDefault="001D2F38" w:rsidP="00151D34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D2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еханизмы защиты интересов фармпроизводителей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5C0CA42" w14:textId="77777777" w:rsidR="000343EB" w:rsidRDefault="000343EB" w:rsidP="000343EB">
            <w:pPr>
              <w:spacing w:before="60" w:after="60" w:line="240" w:lineRule="auto"/>
              <w:ind w:left="720" w:right="1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9F9563" w14:textId="368DD326" w:rsidR="002F6BDF" w:rsidRPr="001134C7" w:rsidRDefault="002F6BDF" w:rsidP="00D4423E">
            <w:pPr>
              <w:spacing w:before="60" w:after="60" w:line="240" w:lineRule="auto"/>
              <w:ind w:left="482" w:right="459" w:firstLine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134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Принудительное лицензирование фармпрепаратов: </w:t>
            </w:r>
            <w:r w:rsidR="00495C0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преимущества и риски. П</w:t>
            </w:r>
            <w:r w:rsidRPr="00CE313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рактика и </w:t>
            </w:r>
            <w:r w:rsidR="00F409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F40988" w:rsidRPr="00F409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бзор инициатив 2024г</w:t>
            </w:r>
            <w:r w:rsidRPr="00F409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1134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5832EF86" w14:textId="5FC14D10" w:rsidR="002F6BDF" w:rsidRPr="001134C7" w:rsidRDefault="00C47E25" w:rsidP="00151D34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и</w:t>
            </w:r>
            <w:r w:rsidR="002F6BDF" w:rsidRPr="00113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нициативы по принудительному лицензированию в отношении находящихся под патентной защитой препаратов. </w:t>
            </w:r>
          </w:p>
          <w:p w14:paraId="2068CD7A" w14:textId="423694F0" w:rsidR="002F6BDF" w:rsidRDefault="002F6BDF" w:rsidP="00151D34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инициатив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13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 части использования изобретения для производства лекарств без патента с последующей компенсацией патентообладателю.</w:t>
            </w:r>
          </w:p>
          <w:p w14:paraId="42FC9A46" w14:textId="6A76262E" w:rsidR="00402CB5" w:rsidRPr="00402CB5" w:rsidRDefault="00402CB5" w:rsidP="00402CB5">
            <w:pPr>
              <w:numPr>
                <w:ilvl w:val="0"/>
                <w:numId w:val="1"/>
              </w:numPr>
              <w:spacing w:before="60" w:after="60" w:line="240" w:lineRule="auto"/>
              <w:ind w:right="1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в сфере принудительного лицензирования</w:t>
            </w:r>
            <w:r w:rsidR="0038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что ожидать </w:t>
            </w:r>
            <w:r w:rsidR="00387986" w:rsidRPr="00387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патентообладателям.</w:t>
            </w:r>
          </w:p>
          <w:p w14:paraId="132736E2" w14:textId="4852F35E" w:rsidR="004100CC" w:rsidRPr="001134C7" w:rsidRDefault="007E4570" w:rsidP="0057488C">
            <w:pPr>
              <w:spacing w:before="60" w:after="60" w:line="240" w:lineRule="auto"/>
              <w:ind w:left="348" w:right="45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4680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Угрюмов</w:t>
            </w:r>
            <w:r w:rsidR="00976E2C" w:rsidRPr="007468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680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  <w:r w:rsidR="0057488C" w:rsidRPr="0074680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="0057488C" w:rsidRPr="005748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57488C" w:rsidRPr="001A67AB">
              <w:rPr>
                <w:rFonts w:ascii="Times New Roman" w:hAnsi="Times New Roman"/>
                <w:i/>
                <w:sz w:val="24"/>
                <w:szCs w:val="24"/>
              </w:rPr>
              <w:t xml:space="preserve">  – </w:t>
            </w:r>
            <w:r w:rsidRPr="002407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партнер юридической фирмы </w:t>
            </w:r>
            <w:r w:rsidR="00976E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2407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Иванов, Макаров и </w:t>
            </w:r>
            <w:r w:rsidRPr="005748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2407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артнеры</w:t>
            </w:r>
            <w:r w:rsidR="00976E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A22D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C7677" w:rsidRPr="001134C7" w14:paraId="0370C998" w14:textId="77777777" w:rsidTr="0082725B">
        <w:trPr>
          <w:trHeight w:val="274"/>
        </w:trPr>
        <w:tc>
          <w:tcPr>
            <w:tcW w:w="1560" w:type="dxa"/>
            <w:shd w:val="clear" w:color="auto" w:fill="D9D9D9"/>
          </w:tcPr>
          <w:p w14:paraId="70E85B89" w14:textId="684BB397" w:rsidR="001C7677" w:rsidRPr="001134C7" w:rsidRDefault="009F0AEA" w:rsidP="001C767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677" w:rsidRPr="001134C7">
              <w:rPr>
                <w:rFonts w:ascii="Times New Roman" w:hAnsi="Times New Roman"/>
                <w:sz w:val="24"/>
                <w:szCs w:val="24"/>
              </w:rPr>
              <w:t>– 1</w:t>
            </w:r>
            <w:r w:rsidR="002F6BDF">
              <w:rPr>
                <w:rFonts w:ascii="Times New Roman" w:hAnsi="Times New Roman"/>
                <w:sz w:val="24"/>
                <w:szCs w:val="24"/>
              </w:rPr>
              <w:t>7</w:t>
            </w:r>
            <w:r w:rsidR="001C7677"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3</w:t>
            </w:r>
            <w:r w:rsidR="001C7677" w:rsidRPr="00113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14:paraId="1D0C7EFF" w14:textId="73B80FD6" w:rsidR="001C7677" w:rsidRPr="001134C7" w:rsidRDefault="001C7677" w:rsidP="00AC6793">
            <w:pPr>
              <w:spacing w:before="40" w:after="80" w:line="240" w:lineRule="auto"/>
              <w:jc w:val="center"/>
              <w:rPr>
                <w:b/>
                <w:sz w:val="28"/>
                <w:szCs w:val="28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1C7677" w:rsidRPr="001134C7" w14:paraId="58D8C40F" w14:textId="77777777" w:rsidTr="0082725B">
        <w:trPr>
          <w:trHeight w:val="274"/>
        </w:trPr>
        <w:tc>
          <w:tcPr>
            <w:tcW w:w="1560" w:type="dxa"/>
            <w:shd w:val="clear" w:color="auto" w:fill="D9D9D9"/>
          </w:tcPr>
          <w:p w14:paraId="524CDDA7" w14:textId="21A8F2A9" w:rsidR="001C7677" w:rsidRPr="001A4337" w:rsidRDefault="001C7677" w:rsidP="001C767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t>1</w:t>
            </w:r>
            <w:r w:rsidR="00405B89">
              <w:rPr>
                <w:rFonts w:ascii="Times New Roman" w:hAnsi="Times New Roman"/>
                <w:sz w:val="24"/>
                <w:szCs w:val="24"/>
              </w:rPr>
              <w:t>7.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30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14:paraId="02AE005D" w14:textId="5E50DFB3" w:rsidR="000F2ACD" w:rsidRPr="00AB54BD" w:rsidRDefault="004643CD" w:rsidP="00AB54BD">
            <w:pPr>
              <w:pStyle w:val="228bf8a64b8551e1msonormal"/>
              <w:shd w:val="clear" w:color="auto" w:fill="FFFFFF"/>
              <w:spacing w:before="0" w:beforeAutospacing="0" w:after="0" w:afterAutospacing="0"/>
              <w:ind w:left="916" w:right="117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643CD">
              <w:rPr>
                <w:rFonts w:eastAsia="Calibri"/>
                <w:b/>
                <w:bCs/>
                <w:sz w:val="28"/>
                <w:szCs w:val="28"/>
              </w:rPr>
              <w:t>Стратегии вывода воспроизведенных препаратов на рынок РФ: возможности и риски.</w:t>
            </w:r>
          </w:p>
          <w:p w14:paraId="2FB31467" w14:textId="03F11B5F" w:rsidR="004643CD" w:rsidRPr="004643CD" w:rsidRDefault="004643CD" w:rsidP="004643CD">
            <w:pPr>
              <w:numPr>
                <w:ilvl w:val="0"/>
                <w:numId w:val="1"/>
              </w:numPr>
              <w:spacing w:before="60" w:after="60" w:line="240" w:lineRule="auto"/>
              <w:ind w:left="714" w:right="18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Фармразработка, клинические исследования, регистрация дженериков: договорные и регуляторные аспекты.</w:t>
            </w:r>
          </w:p>
          <w:p w14:paraId="04227489" w14:textId="3402E6F1" w:rsidR="004643CD" w:rsidRPr="004643CD" w:rsidRDefault="004643CD" w:rsidP="004643CD">
            <w:pPr>
              <w:numPr>
                <w:ilvl w:val="0"/>
                <w:numId w:val="1"/>
              </w:numPr>
              <w:spacing w:before="60" w:after="60" w:line="240" w:lineRule="auto"/>
              <w:ind w:left="714" w:right="18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существующих механизмов поддержки производителей дженериков в госпитальном сегменте: субсидии, разрешения, преференции и офсеты.</w:t>
            </w:r>
          </w:p>
          <w:p w14:paraId="38DD5954" w14:textId="53D52850" w:rsidR="004643CD" w:rsidRPr="004643CD" w:rsidRDefault="004643CD" w:rsidP="004643CD">
            <w:pPr>
              <w:numPr>
                <w:ilvl w:val="0"/>
                <w:numId w:val="1"/>
              </w:numPr>
              <w:spacing w:before="60" w:after="60" w:line="240" w:lineRule="auto"/>
              <w:ind w:left="714" w:right="18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Правовые риски, связанные с выводом дженерика на рынок РФ: актуальная практика.</w:t>
            </w:r>
          </w:p>
          <w:p w14:paraId="1EB8AFC7" w14:textId="217C0E03" w:rsidR="004643CD" w:rsidRPr="004643CD" w:rsidRDefault="004643CD" w:rsidP="004643CD">
            <w:pPr>
              <w:numPr>
                <w:ilvl w:val="0"/>
                <w:numId w:val="1"/>
              </w:numPr>
              <w:spacing w:before="60" w:after="60" w:line="240" w:lineRule="auto"/>
              <w:ind w:left="714" w:right="187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аспекты лицензионных проектов по выводу дженерика на рынок РФ.</w:t>
            </w:r>
          </w:p>
          <w:p w14:paraId="69E03186" w14:textId="314F2741" w:rsidR="003B15DB" w:rsidRPr="003B15DB" w:rsidRDefault="003B15DB" w:rsidP="001D2D82">
            <w:pPr>
              <w:spacing w:before="60" w:after="60" w:line="240" w:lineRule="auto"/>
              <w:ind w:left="340"/>
              <w:rPr>
                <w:i/>
                <w:iCs/>
                <w:lang w:eastAsia="ru-RU"/>
              </w:rPr>
            </w:pPr>
            <w:r w:rsidRPr="003B15D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Шарловский</w:t>
            </w:r>
            <w:r w:rsidR="003F52F5" w:rsidRPr="007468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B15D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К.</w:t>
            </w:r>
            <w:r w:rsidR="003F52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="003F52F5" w:rsidRPr="005748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3F52F5" w:rsidRPr="001A67AB">
              <w:rPr>
                <w:rFonts w:ascii="Times New Roman" w:hAnsi="Times New Roman"/>
                <w:i/>
                <w:sz w:val="24"/>
                <w:szCs w:val="24"/>
              </w:rPr>
              <w:t> – </w:t>
            </w:r>
            <w:r w:rsidRPr="003B15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партнер, руководитель практики </w:t>
            </w:r>
            <w:r w:rsidR="004C28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3B15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Фармацевтика и здравоохранение</w:t>
            </w:r>
            <w:r w:rsidR="004C288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3B15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юридической компании </w:t>
            </w:r>
            <w:r w:rsidR="004C28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3B15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Пепеляев Групп</w:t>
            </w:r>
            <w:r w:rsidR="004C28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A22D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C7677" w:rsidRPr="001134C7" w14:paraId="533E794A" w14:textId="77777777" w:rsidTr="0082725B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2B383292" w14:textId="7FDD3C19" w:rsidR="001C7677" w:rsidRPr="001A4337" w:rsidRDefault="001C7677" w:rsidP="001C767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F0AE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15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05B89">
              <w:rPr>
                <w:rFonts w:ascii="Times New Roman" w:hAnsi="Times New Roman"/>
                <w:sz w:val="24"/>
                <w:szCs w:val="24"/>
              </w:rPr>
              <w:t>8</w:t>
            </w:r>
            <w:r w:rsidRPr="001134C7">
              <w:rPr>
                <w:rFonts w:ascii="Times New Roman" w:hAnsi="Times New Roman"/>
                <w:sz w:val="24"/>
                <w:szCs w:val="24"/>
              </w:rPr>
              <w:t>.</w:t>
            </w:r>
            <w:r w:rsidR="001A4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59" w:type="dxa"/>
            <w:shd w:val="clear" w:color="auto" w:fill="FFFFFF" w:themeFill="background1"/>
          </w:tcPr>
          <w:p w14:paraId="25F8C230" w14:textId="3DB7CF35" w:rsidR="001C7677" w:rsidRPr="00AC6793" w:rsidRDefault="001C7677" w:rsidP="00AC6793">
            <w:pPr>
              <w:spacing w:before="40" w:after="8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</w:tbl>
    <w:p w14:paraId="07C22A0B" w14:textId="77777777" w:rsidR="00DF2558" w:rsidRDefault="00DF2558" w:rsidP="00D24F9F">
      <w:pPr>
        <w:spacing w:before="60" w:after="60"/>
        <w:jc w:val="right"/>
        <w:rPr>
          <w:b/>
          <w:sz w:val="32"/>
          <w:szCs w:val="32"/>
        </w:rPr>
      </w:pPr>
    </w:p>
    <w:p w14:paraId="5731206E" w14:textId="77777777" w:rsidR="00DF2558" w:rsidRDefault="00DF2558" w:rsidP="00D24F9F">
      <w:pPr>
        <w:spacing w:before="60" w:after="60"/>
        <w:jc w:val="right"/>
        <w:rPr>
          <w:b/>
          <w:sz w:val="32"/>
          <w:szCs w:val="32"/>
        </w:rPr>
      </w:pPr>
    </w:p>
    <w:p w14:paraId="7FE66317" w14:textId="3ED39CBF" w:rsidR="00D24F9F" w:rsidRPr="000A1EC2" w:rsidRDefault="00D24F9F" w:rsidP="00453463">
      <w:pPr>
        <w:spacing w:before="60" w:after="6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EC2">
        <w:rPr>
          <w:rFonts w:ascii="Times New Roman" w:eastAsia="Times New Roman" w:hAnsi="Times New Roman"/>
          <w:b/>
          <w:sz w:val="28"/>
          <w:szCs w:val="28"/>
          <w:lang w:eastAsia="ru-RU"/>
        </w:rPr>
        <w:t>26 июня, 2024, время мск</w:t>
      </w:r>
    </w:p>
    <w:tbl>
      <w:tblPr>
        <w:tblStyle w:val="TableNormal"/>
        <w:tblW w:w="1033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79"/>
      </w:tblGrid>
      <w:tr w:rsidR="00D24F9F" w14:paraId="7252AC88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2693D9A8" w14:textId="77777777" w:rsidR="00D24F9F" w:rsidRDefault="00D24F9F" w:rsidP="0040632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ED4822">
              <w:rPr>
                <w:sz w:val="24"/>
              </w:rPr>
              <w:t>08.30 –</w:t>
            </w:r>
            <w:r w:rsidRPr="00ED4822">
              <w:rPr>
                <w:spacing w:val="-1"/>
                <w:sz w:val="24"/>
              </w:rPr>
              <w:t xml:space="preserve"> </w:t>
            </w:r>
            <w:r w:rsidRPr="00ED4822">
              <w:rPr>
                <w:spacing w:val="-2"/>
                <w:sz w:val="24"/>
              </w:rPr>
              <w:t>09.00</w:t>
            </w:r>
          </w:p>
        </w:tc>
        <w:tc>
          <w:tcPr>
            <w:tcW w:w="8779" w:type="dxa"/>
            <w:shd w:val="clear" w:color="auto" w:fill="D9D9D9" w:themeFill="background1" w:themeFillShade="D9"/>
          </w:tcPr>
          <w:p w14:paraId="1111C8D7" w14:textId="31F744F7" w:rsidR="00D24F9F" w:rsidRDefault="00820CCC" w:rsidP="00AC6793">
            <w:pPr>
              <w:spacing w:before="40" w:after="80"/>
              <w:jc w:val="center"/>
              <w:rPr>
                <w:sz w:val="26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Приветственный кофе</w:t>
            </w:r>
          </w:p>
        </w:tc>
      </w:tr>
      <w:tr w:rsidR="00D24F9F" w14:paraId="71BE4E1B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68B1C1BC" w14:textId="22412B30" w:rsidR="00D24F9F" w:rsidRDefault="00D24F9F" w:rsidP="0040632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09.00 –</w:t>
            </w:r>
            <w:r w:rsidRPr="00CB1FC0">
              <w:rPr>
                <w:sz w:val="24"/>
              </w:rPr>
              <w:t xml:space="preserve"> </w:t>
            </w:r>
            <w:r w:rsidR="00717007">
              <w:rPr>
                <w:sz w:val="24"/>
              </w:rPr>
              <w:t>09.</w:t>
            </w:r>
            <w:r w:rsidR="00717007">
              <w:rPr>
                <w:sz w:val="24"/>
                <w:lang w:val="ru-RU"/>
              </w:rPr>
              <w:t>45</w:t>
            </w:r>
          </w:p>
        </w:tc>
        <w:tc>
          <w:tcPr>
            <w:tcW w:w="8779" w:type="dxa"/>
          </w:tcPr>
          <w:p w14:paraId="3605C21A" w14:textId="5AE120F1" w:rsidR="006028A1" w:rsidRPr="006028A1" w:rsidRDefault="00A44492" w:rsidP="006028A1">
            <w:pPr>
              <w:ind w:left="418" w:right="1126" w:firstLine="14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="00ED0F4B"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бращени</w:t>
            </w:r>
            <w:r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  <w:r w:rsidR="00ED0F4B"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лекарственных средств в ЕАЭС</w:t>
            </w:r>
            <w:r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: </w:t>
            </w:r>
            <w:r w:rsid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</w:t>
            </w:r>
            <w:r w:rsidR="006028A1"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пециальные меры в регулировании</w:t>
            </w:r>
            <w:r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, </w:t>
            </w:r>
          </w:p>
          <w:p w14:paraId="2B125913" w14:textId="09B9991E" w:rsidR="006028A1" w:rsidRPr="006028A1" w:rsidRDefault="006028A1" w:rsidP="006028A1">
            <w:pPr>
              <w:ind w:left="418" w:right="1126" w:firstLine="14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6028A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оптимизация регистрационных процедур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.</w:t>
            </w:r>
          </w:p>
          <w:p w14:paraId="3CCF6417" w14:textId="20B5E4DE" w:rsidR="00945E52" w:rsidRDefault="002802E0" w:rsidP="002802E0">
            <w:pPr>
              <w:numPr>
                <w:ilvl w:val="0"/>
                <w:numId w:val="2"/>
              </w:numPr>
              <w:spacing w:before="60" w:after="60"/>
              <w:ind w:right="28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7D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984E16">
              <w:rPr>
                <w:rFonts w:ascii="Times New Roman" w:hAnsi="Times New Roman"/>
                <w:sz w:val="24"/>
                <w:szCs w:val="24"/>
                <w:lang w:val="ru-RU"/>
              </w:rPr>
              <w:t>армонизаци</w:t>
            </w:r>
            <w:r w:rsidRPr="005F07DE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984E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законодательных отношений с ЕАЭС</w:t>
            </w:r>
            <w:r w:rsidRPr="005F07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45E52" w:rsidRPr="002802E0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№ 1-ФЗ от 30 января 2024 г.</w:t>
            </w:r>
          </w:p>
          <w:p w14:paraId="7D19D15E" w14:textId="495514A6" w:rsidR="002802E0" w:rsidRPr="002802E0" w:rsidRDefault="002802E0" w:rsidP="002802E0">
            <w:pPr>
              <w:numPr>
                <w:ilvl w:val="0"/>
                <w:numId w:val="2"/>
              </w:numPr>
              <w:spacing w:before="60" w:after="60"/>
              <w:ind w:right="28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2165A">
              <w:rPr>
                <w:rFonts w:ascii="Times New Roman" w:hAnsi="Times New Roman"/>
                <w:sz w:val="24"/>
                <w:szCs w:val="24"/>
                <w:lang w:val="ru-RU"/>
              </w:rPr>
              <w:t>равовое регулирование эксклюзивности данных клинических исследований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DF54892" w14:textId="17E809F3" w:rsidR="0042165A" w:rsidRDefault="0042165A" w:rsidP="002802E0">
            <w:pPr>
              <w:numPr>
                <w:ilvl w:val="0"/>
                <w:numId w:val="2"/>
              </w:numPr>
              <w:spacing w:before="60" w:after="60"/>
              <w:ind w:right="28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165A">
              <w:rPr>
                <w:rFonts w:ascii="Times New Roman" w:hAnsi="Times New Roman"/>
                <w:sz w:val="24"/>
                <w:szCs w:val="24"/>
                <w:lang w:val="ru-RU"/>
              </w:rPr>
              <w:t>Правила перехода на электронный формат подачи документов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A204403" w14:textId="00B9A304" w:rsidR="00D24F9F" w:rsidRDefault="00535758" w:rsidP="002802E0">
            <w:pPr>
              <w:numPr>
                <w:ilvl w:val="0"/>
                <w:numId w:val="2"/>
              </w:numPr>
              <w:spacing w:before="60" w:after="60"/>
              <w:ind w:right="28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D0F4B" w:rsidRPr="00984E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собенности ввода в гражданский оборот отдельных групп высокотехнологичных </w:t>
            </w:r>
            <w:r w:rsidR="00457CCB">
              <w:rPr>
                <w:rFonts w:ascii="Times New Roman" w:hAnsi="Times New Roman"/>
                <w:sz w:val="24"/>
                <w:szCs w:val="24"/>
                <w:lang w:val="ru-RU"/>
              </w:rPr>
              <w:t>ЛП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ED0F4B" w:rsidRPr="00BA565D">
              <w:rPr>
                <w:rFonts w:ascii="Times New Roman" w:hAnsi="Times New Roman"/>
                <w:sz w:val="24"/>
                <w:szCs w:val="24"/>
                <w:lang w:val="ru-RU"/>
              </w:rPr>
              <w:t>ускорение процедуры регистрации</w:t>
            </w:r>
            <w:r w:rsidR="00A444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06B21A8" w14:textId="015DE5E3" w:rsidR="000E16A5" w:rsidRPr="000E16A5" w:rsidRDefault="000E16A5" w:rsidP="000E16A5">
            <w:pPr>
              <w:numPr>
                <w:ilvl w:val="0"/>
                <w:numId w:val="2"/>
              </w:numPr>
              <w:spacing w:before="60" w:after="60"/>
              <w:ind w:right="28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E16A5">
              <w:rPr>
                <w:rFonts w:ascii="Times New Roman" w:hAnsi="Times New Roman"/>
                <w:sz w:val="24"/>
                <w:szCs w:val="24"/>
                <w:lang w:val="ru-RU"/>
              </w:rPr>
              <w:t>диные Правила проведения фармацевтических инспекций систем фармаконадзора производителей лекарств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F2CB8E6" w14:textId="0DA01F34" w:rsidR="002B7E0E" w:rsidRPr="00280948" w:rsidRDefault="003E50BB" w:rsidP="00286129">
            <w:pPr>
              <w:spacing w:before="60" w:after="60"/>
              <w:ind w:left="414" w:right="2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75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Докладчик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  <w:r w:rsid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B04756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представитель </w:t>
            </w:r>
            <w:r w:rsidR="00C561FF" w:rsidRPr="00C56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Евразийск</w:t>
            </w:r>
            <w:r w:rsidR="00C56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ой</w:t>
            </w:r>
            <w:r w:rsidR="00C561FF" w:rsidRPr="00C56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экономическ</w:t>
            </w:r>
            <w:r w:rsidR="00C56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ой</w:t>
            </w:r>
            <w:r w:rsidR="00C561FF" w:rsidRPr="00C56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комисси</w:t>
            </w:r>
            <w:r w:rsidR="00C561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 </w:t>
            </w:r>
            <w:r w:rsid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r w:rsidR="00575B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</w:t>
            </w:r>
            <w:r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согласовани</w:t>
            </w:r>
            <w:r w:rsidR="00575B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</w:t>
            </w:r>
            <w:r w:rsid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  <w:r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 w:rsidR="00C561FF" w:rsidRPr="00C561FF">
              <w:rPr>
                <w:lang w:val="ru-RU"/>
              </w:rPr>
              <w:t xml:space="preserve"> </w:t>
            </w:r>
          </w:p>
        </w:tc>
      </w:tr>
      <w:tr w:rsidR="00ED0F4B" w14:paraId="479765F6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5010BF62" w14:textId="5A144C89" w:rsidR="00ED0F4B" w:rsidRDefault="00717007" w:rsidP="0040632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45</w:t>
            </w:r>
            <w:r>
              <w:rPr>
                <w:sz w:val="24"/>
              </w:rPr>
              <w:t xml:space="preserve">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CB1FC0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8779" w:type="dxa"/>
          </w:tcPr>
          <w:p w14:paraId="2D8AF9A1" w14:textId="2114DEE6" w:rsidR="00ED0F4B" w:rsidRPr="00ED0F4B" w:rsidRDefault="00ED0F4B" w:rsidP="00AC6793">
            <w:pPr>
              <w:spacing w:before="40" w:after="80"/>
              <w:jc w:val="center"/>
              <w:rPr>
                <w:b/>
                <w:sz w:val="28"/>
                <w:szCs w:val="28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Ответы на вопросы</w:t>
            </w:r>
          </w:p>
        </w:tc>
      </w:tr>
      <w:tr w:rsidR="005F07DE" w14:paraId="77CE08E2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7729103A" w14:textId="03BEAECE" w:rsidR="005F07DE" w:rsidRDefault="00DC660B" w:rsidP="0040632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>.</w:t>
            </w:r>
            <w:r w:rsidR="00AC34D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8779" w:type="dxa"/>
          </w:tcPr>
          <w:p w14:paraId="383EF262" w14:textId="57F82C6A" w:rsidR="005F07DE" w:rsidRPr="00280948" w:rsidRDefault="005F07DE" w:rsidP="00146D85">
            <w:pPr>
              <w:pStyle w:val="a4"/>
              <w:shd w:val="clear" w:color="auto" w:fill="FFFFFF"/>
              <w:spacing w:before="60" w:beforeAutospacing="0" w:after="60" w:afterAutospacing="0"/>
              <w:ind w:left="559" w:right="984" w:firstLine="142"/>
              <w:jc w:val="center"/>
              <w:rPr>
                <w:b/>
                <w:sz w:val="28"/>
                <w:szCs w:val="28"/>
                <w:lang w:val="ru-RU"/>
              </w:rPr>
            </w:pPr>
            <w:r w:rsidRPr="00280948">
              <w:rPr>
                <w:b/>
                <w:sz w:val="28"/>
                <w:szCs w:val="28"/>
                <w:lang w:val="ru-RU"/>
              </w:rPr>
              <w:t>Ценообразование на лекарственные препараты. Новые правила формирования отпускных цен на ЖНВЛП.</w:t>
            </w:r>
            <w:r w:rsidR="00593489">
              <w:rPr>
                <w:b/>
                <w:sz w:val="28"/>
                <w:szCs w:val="28"/>
                <w:lang w:val="ru-RU"/>
              </w:rPr>
              <w:t xml:space="preserve"> </w:t>
            </w:r>
            <w:r w:rsidR="00593489" w:rsidRPr="00593489">
              <w:rPr>
                <w:b/>
                <w:sz w:val="28"/>
                <w:szCs w:val="28"/>
                <w:lang w:val="ru-RU"/>
              </w:rPr>
              <w:t>Антимонопольные споры</w:t>
            </w:r>
            <w:r w:rsidR="00632782">
              <w:rPr>
                <w:b/>
                <w:sz w:val="28"/>
                <w:szCs w:val="28"/>
                <w:lang w:val="ru-RU"/>
              </w:rPr>
              <w:t>: судебная практика.</w:t>
            </w:r>
          </w:p>
          <w:p w14:paraId="61E55B50" w14:textId="00A86539" w:rsidR="005F07DE" w:rsidRPr="00280948" w:rsidRDefault="005F07DE" w:rsidP="000E16A5">
            <w:pPr>
              <w:numPr>
                <w:ilvl w:val="0"/>
                <w:numId w:val="2"/>
              </w:numPr>
              <w:spacing w:before="60" w:after="60"/>
              <w:ind w:right="28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0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Политика государственного ценообразования на </w:t>
            </w:r>
            <w:r w:rsidR="00457CCB">
              <w:rPr>
                <w:rFonts w:ascii="Times New Roman" w:hAnsi="Times New Roman"/>
                <w:sz w:val="24"/>
                <w:szCs w:val="24"/>
                <w:lang w:val="ru-RU"/>
              </w:rPr>
              <w:t>ЛС</w:t>
            </w:r>
            <w:r w:rsidRPr="00280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медицинские изделия.</w:t>
            </w:r>
          </w:p>
          <w:p w14:paraId="36ECF15E" w14:textId="75CB31C4" w:rsidR="005F07DE" w:rsidRPr="000E16A5" w:rsidRDefault="005F07DE" w:rsidP="000E16A5">
            <w:pPr>
              <w:numPr>
                <w:ilvl w:val="0"/>
                <w:numId w:val="2"/>
              </w:numPr>
              <w:spacing w:before="60" w:after="60"/>
              <w:ind w:right="282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1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Новые правила регистрация отпускных цен на ЖНВЛП в 2024г. </w:t>
            </w:r>
            <w:hyperlink r:id="rId10" w:history="1">
              <w:r w:rsidRPr="000E16A5">
                <w:rPr>
                  <w:rFonts w:ascii="Times New Roman" w:hAnsi="Times New Roman"/>
                  <w:sz w:val="24"/>
                  <w:szCs w:val="24"/>
                  <w:lang w:val="ru-RU"/>
                </w:rPr>
                <w:t>ФЗ от 12.04.2010 N 61-ФЗ (ред. от 30.01.2024) "Об обращении лекарственных средств".</w:t>
              </w:r>
            </w:hyperlink>
            <w:r w:rsidR="00197A4A" w:rsidRPr="000E1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Новое в перечн</w:t>
            </w:r>
            <w:r w:rsidR="000E16A5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="00197A4A" w:rsidRPr="000E1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ЖНВЛП</w:t>
            </w:r>
            <w:r w:rsidR="000E16A5" w:rsidRPr="000E1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препаратов для лечения высокозатратных нозологий</w:t>
            </w:r>
            <w:r w:rsidR="000E16A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1E00D86" w14:textId="14FB0DEE" w:rsidR="005F07DE" w:rsidRPr="005F07DE" w:rsidRDefault="005F07DE" w:rsidP="00151D34">
            <w:pPr>
              <w:numPr>
                <w:ilvl w:val="0"/>
                <w:numId w:val="3"/>
              </w:numPr>
              <w:spacing w:before="60" w:after="60"/>
              <w:ind w:right="28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0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Требование к обязательной перерегистрации предельных отпускных цен производителей на </w:t>
            </w:r>
            <w:r w:rsidR="00457CCB">
              <w:rPr>
                <w:rFonts w:ascii="Times New Roman" w:hAnsi="Times New Roman"/>
                <w:sz w:val="24"/>
                <w:szCs w:val="24"/>
                <w:lang w:val="ru-RU"/>
              </w:rPr>
              <w:t>ЛП</w:t>
            </w:r>
            <w:r w:rsidRPr="00280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которые были зарегистрированы ранее по различным методикам. </w:t>
            </w:r>
          </w:p>
          <w:p w14:paraId="31320DA4" w14:textId="727CC81C" w:rsidR="005F07DE" w:rsidRPr="00A11FDC" w:rsidRDefault="005F07DE" w:rsidP="00151D34">
            <w:pPr>
              <w:numPr>
                <w:ilvl w:val="0"/>
                <w:numId w:val="3"/>
              </w:numPr>
              <w:spacing w:before="60" w:after="60"/>
              <w:ind w:right="28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07DE">
              <w:rPr>
                <w:rFonts w:ascii="Times New Roman" w:hAnsi="Times New Roman"/>
                <w:sz w:val="24"/>
                <w:szCs w:val="24"/>
                <w:lang w:val="ru-RU"/>
              </w:rPr>
              <w:t>Антимонопольные споры: обзоры судебной практики</w:t>
            </w:r>
            <w:r w:rsidR="0027070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D6070A3" w14:textId="2D54EE6D" w:rsidR="00A11FDC" w:rsidRPr="00A11FDC" w:rsidRDefault="003E50BB" w:rsidP="00324D5E">
            <w:pPr>
              <w:spacing w:before="60" w:after="60"/>
              <w:ind w:left="414" w:right="282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575BD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Докладчик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75B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575BD5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представитель </w:t>
            </w:r>
            <w:r w:rsidR="00575B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Федеральной Антимонопольной Службы</w:t>
            </w:r>
            <w:r w:rsidR="00575BD5"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575B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</w:t>
            </w:r>
            <w:r w:rsidR="00575BD5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согласовани</w:t>
            </w:r>
            <w:r w:rsidR="00575B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ю)</w:t>
            </w:r>
            <w:r w:rsidR="00575BD5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D24F9F" w14:paraId="37D4BFB1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2CC75A12" w14:textId="46C8A996" w:rsidR="00D24F9F" w:rsidRDefault="00D24F9F" w:rsidP="0040632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633AF">
              <w:rPr>
                <w:sz w:val="24"/>
              </w:rPr>
              <w:t>.</w:t>
            </w:r>
            <w:r w:rsidR="00AC34D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 w:rsidR="00AC34DE">
              <w:rPr>
                <w:sz w:val="24"/>
                <w:lang w:val="ru-RU"/>
              </w:rPr>
              <w:t>1</w:t>
            </w:r>
            <w:r w:rsidRPr="003633AF">
              <w:rPr>
                <w:sz w:val="24"/>
              </w:rPr>
              <w:t>.</w:t>
            </w:r>
            <w:r w:rsidR="00AC34DE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779" w:type="dxa"/>
          </w:tcPr>
          <w:p w14:paraId="76D72C8B" w14:textId="74EE66E0" w:rsidR="00D24F9F" w:rsidRPr="00AC6793" w:rsidRDefault="00852A5C" w:rsidP="00AC6793">
            <w:pPr>
              <w:spacing w:before="4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Ответы на вопросы</w:t>
            </w:r>
          </w:p>
        </w:tc>
      </w:tr>
      <w:tr w:rsidR="00AC34DE" w14:paraId="5ABDB249" w14:textId="77777777" w:rsidTr="00AC34DE">
        <w:trPr>
          <w:trHeight w:val="417"/>
        </w:trPr>
        <w:tc>
          <w:tcPr>
            <w:tcW w:w="1560" w:type="dxa"/>
            <w:shd w:val="clear" w:color="auto" w:fill="D9D9D9"/>
          </w:tcPr>
          <w:p w14:paraId="7983E41B" w14:textId="1B9B23F4" w:rsidR="00AC34DE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1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8779" w:type="dxa"/>
            <w:shd w:val="clear" w:color="auto" w:fill="D9D9D9" w:themeFill="background1" w:themeFillShade="D9"/>
          </w:tcPr>
          <w:p w14:paraId="53D2D838" w14:textId="7081CD75" w:rsidR="00AC34DE" w:rsidRPr="00AC6793" w:rsidRDefault="00AC34DE" w:rsidP="00AC6793">
            <w:pPr>
              <w:spacing w:before="4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Кофе-брейк</w:t>
            </w:r>
          </w:p>
        </w:tc>
      </w:tr>
      <w:tr w:rsidR="00AC34DE" w14:paraId="7D5E1711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77CAB20E" w14:textId="4F2716C4" w:rsidR="00AC34DE" w:rsidRPr="00422EF3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  <w:lang w:val="ru-RU"/>
              </w:rPr>
              <w:t>2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  <w:tc>
          <w:tcPr>
            <w:tcW w:w="8779" w:type="dxa"/>
          </w:tcPr>
          <w:p w14:paraId="5156F119" w14:textId="2BED80CB" w:rsidR="00AC34DE" w:rsidRPr="00422EF3" w:rsidRDefault="00AC34DE" w:rsidP="00AC34DE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422EF3">
              <w:rPr>
                <w:b/>
                <w:sz w:val="28"/>
                <w:szCs w:val="28"/>
                <w:lang w:val="ru-RU"/>
              </w:rPr>
              <w:t>Цифровая маркировка</w:t>
            </w:r>
            <w:r w:rsidR="0064264F">
              <w:rPr>
                <w:b/>
                <w:sz w:val="28"/>
                <w:szCs w:val="28"/>
                <w:lang w:val="ru-RU"/>
              </w:rPr>
              <w:t xml:space="preserve"> ЛП</w:t>
            </w:r>
            <w:r w:rsidR="005B33A4">
              <w:rPr>
                <w:b/>
                <w:sz w:val="28"/>
                <w:szCs w:val="28"/>
                <w:lang w:val="ru-RU"/>
              </w:rPr>
              <w:t>:</w:t>
            </w:r>
            <w:r w:rsidRPr="00422EF3">
              <w:rPr>
                <w:b/>
                <w:sz w:val="28"/>
                <w:szCs w:val="28"/>
                <w:lang w:val="ru-RU"/>
              </w:rPr>
              <w:t xml:space="preserve"> </w:t>
            </w:r>
            <w:r w:rsidR="005B33A4">
              <w:rPr>
                <w:b/>
                <w:sz w:val="28"/>
                <w:szCs w:val="28"/>
                <w:lang w:val="ru-RU"/>
              </w:rPr>
              <w:t>и</w:t>
            </w:r>
            <w:r w:rsidRPr="00422EF3">
              <w:rPr>
                <w:b/>
                <w:sz w:val="28"/>
                <w:szCs w:val="28"/>
                <w:lang w:val="ru-RU"/>
              </w:rPr>
              <w:t>зменения в правилах в 2024г.</w:t>
            </w:r>
          </w:p>
          <w:p w14:paraId="76D45AF2" w14:textId="22BBCAF6" w:rsidR="001A7A66" w:rsidRPr="000C6BC4" w:rsidRDefault="001A7A66" w:rsidP="009170B4">
            <w:pPr>
              <w:numPr>
                <w:ilvl w:val="0"/>
                <w:numId w:val="3"/>
              </w:numPr>
              <w:spacing w:before="60" w:after="60"/>
              <w:ind w:right="2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0B4"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правилах работы системы маркировки ЛП</w:t>
            </w:r>
            <w:r w:rsidR="000654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0FF059E" w14:textId="6AD0B587" w:rsidR="00AC34DE" w:rsidRPr="009170B4" w:rsidRDefault="000C6BC4" w:rsidP="009170B4">
            <w:pPr>
              <w:numPr>
                <w:ilvl w:val="0"/>
                <w:numId w:val="3"/>
              </w:numPr>
              <w:spacing w:before="60" w:after="60"/>
              <w:ind w:right="2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0B4">
              <w:rPr>
                <w:rFonts w:ascii="Times New Roman" w:hAnsi="Times New Roman"/>
                <w:sz w:val="24"/>
                <w:szCs w:val="24"/>
                <w:lang w:val="ru-RU"/>
              </w:rPr>
              <w:t>Новые возможности для пользователей системы.</w:t>
            </w:r>
          </w:p>
          <w:p w14:paraId="1B414B54" w14:textId="76E09C02" w:rsidR="00836B28" w:rsidRPr="009170B4" w:rsidRDefault="00836B28" w:rsidP="009170B4">
            <w:pPr>
              <w:numPr>
                <w:ilvl w:val="0"/>
                <w:numId w:val="3"/>
              </w:numPr>
              <w:spacing w:before="60" w:after="60"/>
              <w:ind w:right="2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70B4">
              <w:rPr>
                <w:rFonts w:ascii="Times New Roman" w:hAnsi="Times New Roman"/>
                <w:sz w:val="24"/>
                <w:szCs w:val="24"/>
                <w:lang w:val="ru-RU"/>
              </w:rPr>
              <w:t>Актуальные версии инструкций по применению препаратов</w:t>
            </w:r>
            <w:r w:rsidR="009170B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917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переходный период размещения.</w:t>
            </w:r>
          </w:p>
          <w:p w14:paraId="1CDB738D" w14:textId="5E944982" w:rsidR="00836B28" w:rsidRPr="009170B4" w:rsidRDefault="009170B4" w:rsidP="009170B4">
            <w:pPr>
              <w:numPr>
                <w:ilvl w:val="0"/>
                <w:numId w:val="3"/>
              </w:numPr>
              <w:spacing w:before="60" w:after="60"/>
              <w:ind w:right="2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917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трафы за нарушение правил </w:t>
            </w:r>
            <w:r w:rsidR="00836B28" w:rsidRPr="009170B4">
              <w:rPr>
                <w:rFonts w:ascii="Times New Roman" w:hAnsi="Times New Roman"/>
                <w:sz w:val="24"/>
                <w:szCs w:val="24"/>
                <w:lang w:val="ru-RU"/>
              </w:rPr>
              <w:t>работы с маркировкой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D2E1EBD" w14:textId="08F3F7A5" w:rsidR="00E44A13" w:rsidRPr="00CB03DB" w:rsidRDefault="003755A9" w:rsidP="00782238">
            <w:pPr>
              <w:spacing w:before="60" w:after="60"/>
              <w:ind w:left="414" w:right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F14B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Докладчик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F14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5F14B9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представитель </w:t>
            </w:r>
            <w:r w:rsidR="005F14B9" w:rsidRPr="005F14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Центр</w:t>
            </w:r>
            <w:r w:rsidR="005F14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 w:rsidR="005F14B9" w:rsidRPr="005F14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развития перспективных технологий (ЦРПТ) </w:t>
            </w:r>
            <w:r w:rsidR="005F14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</w:t>
            </w:r>
            <w:r w:rsidR="005F14B9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согласовани</w:t>
            </w:r>
            <w:r w:rsidR="005F14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ю)</w:t>
            </w:r>
            <w:r w:rsidR="005F14B9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AC34DE" w14:paraId="50299457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1DA7E249" w14:textId="0DBB9AFF" w:rsidR="00AC34DE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  <w:lang w:val="ru-RU"/>
              </w:rPr>
              <w:t>2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79" w:type="dxa"/>
          </w:tcPr>
          <w:p w14:paraId="4CA0CEC7" w14:textId="4C1044F8" w:rsidR="00AC34DE" w:rsidRPr="003633AF" w:rsidRDefault="00852A5C" w:rsidP="00AC6793">
            <w:pPr>
              <w:spacing w:before="40" w:after="80"/>
              <w:jc w:val="center"/>
              <w:rPr>
                <w:sz w:val="24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Ответы на вопросы</w:t>
            </w:r>
          </w:p>
        </w:tc>
      </w:tr>
      <w:tr w:rsidR="00AC34DE" w14:paraId="59F26CAE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157FA920" w14:textId="38E5D88B" w:rsidR="00AC34DE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D0E40">
              <w:rPr>
                <w:sz w:val="24"/>
                <w:lang w:val="ru-RU"/>
              </w:rPr>
              <w:t>3</w:t>
            </w:r>
            <w:r w:rsidRPr="00CB1FC0">
              <w:rPr>
                <w:sz w:val="24"/>
              </w:rPr>
              <w:t>.</w:t>
            </w:r>
            <w:r w:rsidR="00BD0E40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8779" w:type="dxa"/>
            <w:shd w:val="clear" w:color="auto" w:fill="FFFFFF" w:themeFill="background1"/>
          </w:tcPr>
          <w:p w14:paraId="552B056D" w14:textId="77777777" w:rsidR="00BF53E6" w:rsidRPr="00430570" w:rsidRDefault="00BF53E6" w:rsidP="00BF53E6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7D794D">
              <w:rPr>
                <w:b/>
                <w:sz w:val="28"/>
                <w:szCs w:val="28"/>
                <w:lang w:val="ru-RU"/>
              </w:rPr>
              <w:t>Взаимозаменяемость лекарственных средств: новое в 2024г.</w:t>
            </w:r>
          </w:p>
          <w:p w14:paraId="6E7C084E" w14:textId="77777777" w:rsidR="00BF53E6" w:rsidRPr="00453878" w:rsidRDefault="00BF53E6" w:rsidP="00BF53E6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78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Национальное регулирование вопросов взаимозаменяемости в Росси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</w:p>
          <w:p w14:paraId="27577B2B" w14:textId="77777777" w:rsidR="00BF53E6" w:rsidRPr="00453878" w:rsidRDefault="00BF53E6" w:rsidP="00BF53E6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78">
              <w:rPr>
                <w:rFonts w:ascii="Times New Roman" w:hAnsi="Times New Roman"/>
                <w:sz w:val="24"/>
                <w:szCs w:val="24"/>
                <w:lang w:val="ru-RU"/>
              </w:rPr>
              <w:t>Новый перечень взаимозаменяемых лекарственных препаратов в 2024г.</w:t>
            </w:r>
          </w:p>
          <w:p w14:paraId="621CEA93" w14:textId="77777777" w:rsidR="00BF53E6" w:rsidRDefault="00BF53E6" w:rsidP="00BF53E6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878">
              <w:rPr>
                <w:rFonts w:ascii="Times New Roman" w:hAnsi="Times New Roman"/>
                <w:sz w:val="24"/>
                <w:szCs w:val="24"/>
                <w:lang w:val="ru-RU"/>
              </w:rPr>
              <w:t>Задачи и мероприятия по реализации Стратегии лекарственного обеспечения населения РФ.</w:t>
            </w:r>
          </w:p>
          <w:p w14:paraId="7F617C81" w14:textId="6B182F56" w:rsidR="003755A9" w:rsidRPr="00C561FF" w:rsidRDefault="00BF53E6" w:rsidP="00DA724B">
            <w:pPr>
              <w:pStyle w:val="a4"/>
              <w:shd w:val="clear" w:color="auto" w:fill="FFFFFF"/>
              <w:spacing w:before="60" w:beforeAutospacing="0" w:after="60" w:afterAutospacing="0"/>
              <w:ind w:left="420" w:right="703"/>
              <w:rPr>
                <w:i/>
                <w:lang w:val="ru-RU"/>
              </w:rPr>
            </w:pPr>
            <w:r w:rsidRPr="00DA724B">
              <w:rPr>
                <w:b/>
                <w:bCs/>
                <w:i/>
                <w:lang w:val="ru-RU"/>
              </w:rPr>
              <w:t>Докладчик</w:t>
            </w:r>
            <w:r w:rsidRPr="001A67AB">
              <w:rPr>
                <w:i/>
              </w:rPr>
              <w:t> </w:t>
            </w:r>
            <w:r w:rsidRPr="00BF53E6">
              <w:rPr>
                <w:i/>
                <w:lang w:val="ru-RU"/>
              </w:rPr>
              <w:t>–</w:t>
            </w:r>
            <w:r w:rsidRPr="001A67AB">
              <w:rPr>
                <w:i/>
              </w:rPr>
              <w:t> </w:t>
            </w:r>
            <w:r w:rsidR="00C561FF" w:rsidRPr="00B04756">
              <w:rPr>
                <w:i/>
                <w:lang w:val="ru-RU"/>
              </w:rPr>
              <w:t>представитель Минздрава Р</w:t>
            </w:r>
            <w:r w:rsidR="00CB1E36">
              <w:rPr>
                <w:i/>
                <w:lang w:val="ru-RU"/>
              </w:rPr>
              <w:t>оссии</w:t>
            </w:r>
            <w:r w:rsidR="00C561FF" w:rsidRPr="001A67AB">
              <w:rPr>
                <w:i/>
              </w:rPr>
              <w:t> </w:t>
            </w:r>
            <w:r w:rsidR="00C561FF">
              <w:rPr>
                <w:i/>
                <w:lang w:val="ru-RU"/>
              </w:rPr>
              <w:t>(по</w:t>
            </w:r>
            <w:r w:rsidR="00C561FF" w:rsidRPr="00B04756">
              <w:rPr>
                <w:i/>
                <w:lang w:val="ru-RU"/>
              </w:rPr>
              <w:t xml:space="preserve"> согласовани</w:t>
            </w:r>
            <w:r w:rsidR="00C561FF">
              <w:rPr>
                <w:i/>
                <w:lang w:val="ru-RU"/>
              </w:rPr>
              <w:t>ю)</w:t>
            </w:r>
            <w:r w:rsidR="00C561FF" w:rsidRPr="00B04756">
              <w:rPr>
                <w:i/>
                <w:lang w:val="ru-RU"/>
              </w:rPr>
              <w:t>.</w:t>
            </w:r>
          </w:p>
        </w:tc>
      </w:tr>
      <w:tr w:rsidR="00AC34DE" w14:paraId="61D49A8C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60DE6B40" w14:textId="76B30CAA" w:rsidR="00AC34DE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  <w:lang w:val="ru-RU"/>
              </w:rPr>
              <w:t>20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4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779" w:type="dxa"/>
            <w:shd w:val="clear" w:color="auto" w:fill="D9D9D9" w:themeFill="background1" w:themeFillShade="D9"/>
          </w:tcPr>
          <w:p w14:paraId="4FC55ED9" w14:textId="77777777" w:rsidR="00AC34DE" w:rsidRPr="003633AF" w:rsidRDefault="00AC34DE" w:rsidP="00AC6793">
            <w:pPr>
              <w:spacing w:before="40" w:after="80"/>
              <w:jc w:val="center"/>
              <w:rPr>
                <w:sz w:val="24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Обед</w:t>
            </w:r>
          </w:p>
        </w:tc>
      </w:tr>
      <w:tr w:rsidR="00AC34DE" w:rsidRPr="009D0C90" w14:paraId="1B2B7ADE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3439E665" w14:textId="7CF973F7" w:rsidR="00AC34DE" w:rsidRPr="00034B2E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  <w:highlight w:val="yellow"/>
                <w:lang w:val="ru-RU"/>
              </w:rPr>
            </w:pPr>
            <w:r w:rsidRPr="00246FEA">
              <w:rPr>
                <w:sz w:val="24"/>
              </w:rPr>
              <w:t>14.</w:t>
            </w:r>
            <w:r>
              <w:rPr>
                <w:sz w:val="24"/>
                <w:lang w:val="ru-RU"/>
              </w:rPr>
              <w:t>0</w:t>
            </w:r>
            <w:r w:rsidRPr="00246FEA">
              <w:rPr>
                <w:sz w:val="24"/>
              </w:rPr>
              <w:t>0 – 1</w:t>
            </w:r>
            <w:r>
              <w:rPr>
                <w:sz w:val="24"/>
                <w:lang w:val="ru-RU"/>
              </w:rPr>
              <w:t>5</w:t>
            </w:r>
            <w:r w:rsidRPr="00246FEA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  <w:tc>
          <w:tcPr>
            <w:tcW w:w="8779" w:type="dxa"/>
          </w:tcPr>
          <w:p w14:paraId="791A8F20" w14:textId="6EC2339C" w:rsidR="00380AEF" w:rsidRDefault="00AC34DE" w:rsidP="00380AEF">
            <w:pPr>
              <w:shd w:val="clear" w:color="auto" w:fill="FFFFFF"/>
              <w:spacing w:before="60" w:after="60"/>
              <w:ind w:left="720" w:right="70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380AE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Внутренний аудит в фармацевтической деятельности. Выявление отклонений и корректирующие действия.</w:t>
            </w:r>
          </w:p>
          <w:p w14:paraId="0E6BF0B9" w14:textId="7ECA22BF" w:rsidR="00CF4332" w:rsidRDefault="00CF4332" w:rsidP="001C7E3E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0230">
              <w:rPr>
                <w:rFonts w:ascii="Times New Roman" w:hAnsi="Times New Roman"/>
                <w:sz w:val="24"/>
                <w:szCs w:val="24"/>
                <w:lang w:val="ru-RU"/>
              </w:rPr>
              <w:t>Внутренний аудит системы менеджмента качества в фарм</w:t>
            </w:r>
            <w:r w:rsidR="00205685">
              <w:rPr>
                <w:rFonts w:ascii="Times New Roman" w:hAnsi="Times New Roman"/>
                <w:sz w:val="24"/>
                <w:szCs w:val="24"/>
                <w:lang w:val="ru-RU"/>
              </w:rPr>
              <w:t>компаниях</w:t>
            </w:r>
            <w:r w:rsidR="002702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B17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F2BAE0D" w14:textId="42B9309F" w:rsidR="00103164" w:rsidRPr="00103164" w:rsidRDefault="00103164" w:rsidP="00103164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7E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Изменения в правилах </w:t>
            </w:r>
            <w:r>
              <w:rPr>
                <w:rFonts w:ascii="Times New Roman" w:hAnsi="Times New Roman"/>
                <w:sz w:val="24"/>
                <w:szCs w:val="24"/>
              </w:rPr>
              <w:t>GLP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GCP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GMP</w:t>
            </w:r>
            <w:r w:rsidRPr="001031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1800F04" w14:textId="6C37AC03" w:rsidR="00E60CD5" w:rsidRDefault="00CF4332" w:rsidP="001C7E3E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AB1749" w:rsidRPr="00AB1749">
              <w:rPr>
                <w:rFonts w:ascii="Times New Roman" w:hAnsi="Times New Roman"/>
                <w:sz w:val="24"/>
                <w:szCs w:val="24"/>
                <w:lang w:val="ru-RU"/>
              </w:rPr>
              <w:t>егламентирующие</w:t>
            </w:r>
            <w:r w:rsidR="00E60CD5" w:rsidRPr="00E60C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</w:t>
            </w:r>
            <w:r w:rsidR="00AB1749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E60CD5" w:rsidRPr="00E60C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качества</w:t>
            </w:r>
            <w:r w:rsidR="002702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BEB5D07" w14:textId="7AA9B5DD" w:rsidR="006F3390" w:rsidRPr="006F3390" w:rsidRDefault="006F3390" w:rsidP="001C7E3E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39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отклонений и корректирующие действия.</w:t>
            </w:r>
            <w:r w:rsidRPr="00380A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0AEF" w:rsidRPr="00380AEF">
              <w:rPr>
                <w:rFonts w:ascii="Times New Roman" w:hAnsi="Times New Roman"/>
                <w:sz w:val="24"/>
                <w:szCs w:val="24"/>
                <w:lang w:val="ru-RU"/>
              </w:rPr>
              <w:t>Контроль изменений.</w:t>
            </w:r>
          </w:p>
          <w:p w14:paraId="73C9AE2A" w14:textId="2E3033AD" w:rsidR="00A40FE3" w:rsidRPr="00DB66B7" w:rsidRDefault="003755A9" w:rsidP="00E44A13">
            <w:pPr>
              <w:shd w:val="clear" w:color="auto" w:fill="FFFFFF"/>
              <w:spacing w:before="60" w:after="60"/>
              <w:ind w:left="414" w:right="282"/>
              <w:jc w:val="both"/>
              <w:rPr>
                <w:rFonts w:eastAsia="Times New Roman" w:cs="Calibri"/>
                <w:color w:val="1A1A1A"/>
                <w:lang w:val="ru-RU" w:eastAsia="ru-RU"/>
              </w:rPr>
            </w:pPr>
            <w:r w:rsidRPr="0097143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Докладчик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9714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971433" w:rsidRPr="0023614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представитель </w:t>
            </w:r>
            <w:r w:rsidR="00971433" w:rsidRPr="001B199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ФБУ </w:t>
            </w:r>
            <w:r w:rsidR="00C26BA2" w:rsidRPr="00C26BA2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«</w:t>
            </w:r>
            <w:r w:rsidR="00971433" w:rsidRPr="001B199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ГИЛС и НП</w:t>
            </w:r>
            <w:r w:rsidR="00C26BA2" w:rsidRPr="00CB1E3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="0097143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9714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</w:t>
            </w:r>
            <w:r w:rsidR="00971433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согласовани</w:t>
            </w:r>
            <w:r w:rsidR="009714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ю)</w:t>
            </w:r>
            <w:r w:rsidR="00971433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AC34DE" w:rsidRPr="009D0C90" w14:paraId="6377CB1A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6E1568FE" w14:textId="76B6338D" w:rsidR="00AC34DE" w:rsidRPr="00246FEA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246FEA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5.00</w:t>
            </w:r>
            <w:r w:rsidRPr="00246FEA">
              <w:rPr>
                <w:sz w:val="24"/>
              </w:rPr>
              <w:t xml:space="preserve"> – 15.</w:t>
            </w:r>
            <w:r>
              <w:rPr>
                <w:sz w:val="24"/>
                <w:lang w:val="ru-RU"/>
              </w:rPr>
              <w:t>3</w:t>
            </w:r>
            <w:r w:rsidRPr="00246FEA">
              <w:rPr>
                <w:sz w:val="24"/>
              </w:rPr>
              <w:t>0</w:t>
            </w:r>
          </w:p>
        </w:tc>
        <w:tc>
          <w:tcPr>
            <w:tcW w:w="8779" w:type="dxa"/>
          </w:tcPr>
          <w:p w14:paraId="4669CA04" w14:textId="5DE43339" w:rsidR="00AC34DE" w:rsidRPr="00246FEA" w:rsidRDefault="00852A5C" w:rsidP="00AC6793">
            <w:pPr>
              <w:spacing w:before="40" w:after="80"/>
              <w:jc w:val="center"/>
              <w:rPr>
                <w:sz w:val="24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Ответы на вопросы</w:t>
            </w:r>
          </w:p>
        </w:tc>
      </w:tr>
      <w:tr w:rsidR="00AC34DE" w:rsidRPr="009D0C90" w14:paraId="1C06A4A1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05B78183" w14:textId="26F5D485" w:rsidR="00AC34DE" w:rsidRPr="00A63124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  <w:lang w:val="ru-RU"/>
              </w:rPr>
            </w:pPr>
            <w:r w:rsidRPr="00246FEA"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30</w:t>
            </w:r>
            <w:r w:rsidRPr="00246FEA">
              <w:rPr>
                <w:sz w:val="24"/>
              </w:rPr>
              <w:t xml:space="preserve"> – 1</w:t>
            </w:r>
            <w:r>
              <w:rPr>
                <w:sz w:val="24"/>
                <w:lang w:val="ru-RU"/>
              </w:rPr>
              <w:t>5</w:t>
            </w:r>
            <w:r w:rsidRPr="00246FEA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50</w:t>
            </w:r>
          </w:p>
        </w:tc>
        <w:tc>
          <w:tcPr>
            <w:tcW w:w="8779" w:type="dxa"/>
          </w:tcPr>
          <w:p w14:paraId="431000AC" w14:textId="77777777" w:rsidR="00BF53E6" w:rsidRPr="00E64CE6" w:rsidRDefault="00BF53E6" w:rsidP="00BF53E6">
            <w:pPr>
              <w:pStyle w:val="a4"/>
              <w:shd w:val="clear" w:color="auto" w:fill="FFFFFF"/>
              <w:spacing w:before="60" w:beforeAutospacing="0" w:after="60" w:afterAutospacing="0"/>
              <w:ind w:left="702" w:right="703"/>
              <w:jc w:val="center"/>
              <w:rPr>
                <w:b/>
                <w:sz w:val="28"/>
                <w:szCs w:val="28"/>
                <w:lang w:val="ru-RU"/>
              </w:rPr>
            </w:pPr>
            <w:r w:rsidRPr="00E64CE6">
              <w:rPr>
                <w:b/>
                <w:sz w:val="28"/>
                <w:szCs w:val="28"/>
                <w:lang w:val="ru-RU"/>
              </w:rPr>
              <w:t>Административная и уголовная ответственность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F4217">
              <w:rPr>
                <w:b/>
                <w:sz w:val="28"/>
                <w:szCs w:val="28"/>
                <w:lang w:val="ru-RU"/>
              </w:rPr>
              <w:t>фармацевтических компаний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  <w:p w14:paraId="57F696F5" w14:textId="77777777" w:rsidR="00BF53E6" w:rsidRPr="007A6BA8" w:rsidRDefault="00BF53E6" w:rsidP="00836E5E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ind w:left="714" w:right="284" w:hanging="35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7A6BA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Ужесточение и новые виды административной и уголовной ответственности по различным направлениям деятельности субъектов фармацевтического рынка и в сфере охраны здоровья.</w:t>
            </w:r>
          </w:p>
          <w:p w14:paraId="2A0A1D75" w14:textId="77777777" w:rsidR="00BF53E6" w:rsidRPr="00C37FC0" w:rsidRDefault="00BF53E6" w:rsidP="00836E5E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ind w:left="714" w:right="284" w:hanging="35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Кейсы из</w:t>
            </w:r>
            <w:r w:rsidRPr="000739F6">
              <w:rPr>
                <w:rFonts w:ascii="Times New Roman" w:hAnsi="Times New Roman"/>
                <w:sz w:val="24"/>
                <w:szCs w:val="24"/>
              </w:rPr>
              <w:t xml:space="preserve"> судебной практики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3890EB8" w14:textId="0A322C34" w:rsidR="00C37FC0" w:rsidRPr="00DB66B7" w:rsidRDefault="00BF53E6" w:rsidP="00BF53E6">
            <w:pPr>
              <w:spacing w:before="60" w:after="60"/>
              <w:ind w:left="418"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2A3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Докладчик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FB2A3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–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FB2A3F" w:rsidRPr="0023614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представитель </w:t>
            </w:r>
            <w:r w:rsidR="00FB2A3F" w:rsidRPr="00FB2A3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Росздравнадзор</w:t>
            </w:r>
            <w:r w:rsidR="0029530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</w:t>
            </w:r>
            <w:r w:rsidR="00FB2A3F" w:rsidRPr="00FB2A3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B2A3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</w:t>
            </w:r>
            <w:r w:rsidR="00FB2A3F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согласовани</w:t>
            </w:r>
            <w:r w:rsidR="00FB2A3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ю)</w:t>
            </w:r>
            <w:r w:rsidR="00FB2A3F" w:rsidRPr="00B0475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AC34DE" w:rsidRPr="009D0C90" w14:paraId="38AD6CDF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45E66AA9" w14:textId="0B8CA42E" w:rsidR="00AC34DE" w:rsidRPr="00346FFD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346FFD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Pr="00346FFD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50</w:t>
            </w:r>
            <w:r w:rsidRPr="00346FFD">
              <w:rPr>
                <w:sz w:val="24"/>
              </w:rPr>
              <w:t xml:space="preserve"> – 16.</w:t>
            </w:r>
            <w:r>
              <w:rPr>
                <w:sz w:val="24"/>
                <w:lang w:val="ru-RU"/>
              </w:rPr>
              <w:t>0</w:t>
            </w:r>
            <w:r w:rsidRPr="00346FFD">
              <w:rPr>
                <w:sz w:val="24"/>
              </w:rPr>
              <w:t>0</w:t>
            </w:r>
          </w:p>
        </w:tc>
        <w:tc>
          <w:tcPr>
            <w:tcW w:w="8779" w:type="dxa"/>
          </w:tcPr>
          <w:p w14:paraId="3396BBBF" w14:textId="5DC5E934" w:rsidR="00AC34DE" w:rsidRPr="00AC6793" w:rsidRDefault="00852A5C" w:rsidP="00AC6793">
            <w:pPr>
              <w:spacing w:before="4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Ответы на вопросы</w:t>
            </w:r>
          </w:p>
        </w:tc>
      </w:tr>
      <w:tr w:rsidR="00AC34DE" w:rsidRPr="009D0C90" w14:paraId="57470161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703682B9" w14:textId="09C08E6D" w:rsidR="00AC34DE" w:rsidRPr="00346FFD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346FFD">
              <w:rPr>
                <w:sz w:val="24"/>
              </w:rPr>
              <w:t>16.00 – 16.</w:t>
            </w:r>
            <w:r>
              <w:rPr>
                <w:sz w:val="24"/>
                <w:lang w:val="ru-RU"/>
              </w:rPr>
              <w:t>2</w:t>
            </w:r>
            <w:r w:rsidRPr="00346FFD">
              <w:rPr>
                <w:sz w:val="24"/>
              </w:rPr>
              <w:t>0</w:t>
            </w:r>
          </w:p>
        </w:tc>
        <w:tc>
          <w:tcPr>
            <w:tcW w:w="8779" w:type="dxa"/>
            <w:shd w:val="clear" w:color="auto" w:fill="D9D9D9" w:themeFill="background1" w:themeFillShade="D9"/>
          </w:tcPr>
          <w:p w14:paraId="7641D9A2" w14:textId="77777777" w:rsidR="00AC34DE" w:rsidRPr="00AC6793" w:rsidRDefault="00AC34DE" w:rsidP="00AC6793">
            <w:pPr>
              <w:spacing w:before="4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Кофе-брейк</w:t>
            </w:r>
          </w:p>
        </w:tc>
      </w:tr>
      <w:tr w:rsidR="00AC34DE" w:rsidRPr="009D0C90" w14:paraId="5ABB02A4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5A0CC4DF" w14:textId="31DB89C8" w:rsidR="00AC34DE" w:rsidRPr="00E8352B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  <w:lang w:val="ru-RU"/>
              </w:rPr>
            </w:pPr>
            <w:r w:rsidRPr="00346FFD">
              <w:rPr>
                <w:sz w:val="24"/>
              </w:rPr>
              <w:t>16.</w:t>
            </w:r>
            <w:r>
              <w:rPr>
                <w:sz w:val="24"/>
                <w:lang w:val="ru-RU"/>
              </w:rPr>
              <w:t>2</w:t>
            </w:r>
            <w:r w:rsidRPr="00346FFD">
              <w:rPr>
                <w:sz w:val="24"/>
              </w:rPr>
              <w:t>0 – 1</w:t>
            </w:r>
            <w:r>
              <w:rPr>
                <w:sz w:val="24"/>
                <w:lang w:val="ru-RU"/>
              </w:rPr>
              <w:t>7</w:t>
            </w:r>
            <w:r w:rsidRPr="00346FFD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779" w:type="dxa"/>
          </w:tcPr>
          <w:p w14:paraId="70DC31B0" w14:textId="77777777" w:rsidR="004616D4" w:rsidRPr="002A7451" w:rsidRDefault="004616D4" w:rsidP="004616D4">
            <w:pPr>
              <w:shd w:val="clear" w:color="auto" w:fill="FFFFFF"/>
              <w:spacing w:before="60" w:after="60"/>
              <w:ind w:left="720" w:right="98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2A74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Стратегия управления репутацией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(</w:t>
            </w:r>
            <w:r w:rsidRPr="002A74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ORM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)</w:t>
            </w:r>
            <w:r w:rsidRPr="002A74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в фармацевтической отрасли. Рейтинг доверия к фармпроизвод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и</w:t>
            </w:r>
            <w:r w:rsidRPr="002A745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телям.</w:t>
            </w:r>
          </w:p>
          <w:p w14:paraId="4A6B1F0E" w14:textId="77777777" w:rsidR="004616D4" w:rsidRPr="00446ABF" w:rsidRDefault="004616D4" w:rsidP="004616D4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451">
              <w:rPr>
                <w:rFonts w:ascii="Times New Roman" w:hAnsi="Times New Roman"/>
                <w:sz w:val="24"/>
                <w:szCs w:val="24"/>
                <w:lang w:val="ru-RU"/>
              </w:rPr>
              <w:t>Задачи репутационного менеджмента 2024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к</w:t>
            </w:r>
            <w:r w:rsidRPr="00446ABF">
              <w:rPr>
                <w:rFonts w:ascii="Times New Roman" w:hAnsi="Times New Roman"/>
                <w:sz w:val="24"/>
                <w:szCs w:val="24"/>
                <w:lang w:val="ru-RU"/>
              </w:rPr>
              <w:t>ого и как выбирают конечные покупатели.</w:t>
            </w:r>
          </w:p>
          <w:p w14:paraId="0A932824" w14:textId="77777777" w:rsidR="004616D4" w:rsidRPr="00E5165D" w:rsidRDefault="004616D4" w:rsidP="004616D4">
            <w:pPr>
              <w:numPr>
                <w:ilvl w:val="0"/>
                <w:numId w:val="2"/>
              </w:numPr>
              <w:spacing w:before="60" w:after="60"/>
              <w:ind w:right="28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D2D75">
              <w:rPr>
                <w:rFonts w:ascii="Times New Roman" w:hAnsi="Times New Roman"/>
                <w:sz w:val="24"/>
                <w:szCs w:val="24"/>
                <w:lang w:val="ru-RU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D2D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 репутацией фармкомпаний и лекарственных препаратов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к</w:t>
            </w:r>
            <w:r w:rsidRPr="00E5165D">
              <w:rPr>
                <w:rFonts w:ascii="Times New Roman" w:hAnsi="Times New Roman"/>
                <w:sz w:val="24"/>
                <w:szCs w:val="24"/>
                <w:lang w:val="ru-RU"/>
              </w:rPr>
              <w:t>ак повысить доверие к бренду.</w:t>
            </w:r>
          </w:p>
          <w:p w14:paraId="220CA8F8" w14:textId="4A77AE91" w:rsidR="004616D4" w:rsidRPr="00C37FC0" w:rsidRDefault="004616D4" w:rsidP="004616D4">
            <w:pPr>
              <w:shd w:val="clear" w:color="auto" w:fill="FFFFFF"/>
              <w:spacing w:before="60" w:after="60"/>
              <w:ind w:left="420" w:right="284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A72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Докладчик</w:t>
            </w:r>
            <w:r w:rsidRPr="001A67AB">
              <w:rPr>
                <w:rFonts w:ascii="Times New Roman" w:hAnsi="Times New Roman"/>
                <w:i/>
                <w:sz w:val="24"/>
                <w:szCs w:val="24"/>
              </w:rPr>
              <w:t> – </w:t>
            </w:r>
            <w:r w:rsidRPr="00EC436C">
              <w:rPr>
                <w:rFonts w:ascii="Times New Roman" w:hAnsi="Times New Roman"/>
                <w:i/>
                <w:sz w:val="24"/>
                <w:szCs w:val="24"/>
              </w:rPr>
              <w:t>на согласовании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C34DE" w:rsidRPr="009D0C90" w14:paraId="2E2D5620" w14:textId="77777777" w:rsidTr="00DB66B7">
        <w:trPr>
          <w:trHeight w:val="417"/>
        </w:trPr>
        <w:tc>
          <w:tcPr>
            <w:tcW w:w="1560" w:type="dxa"/>
            <w:shd w:val="clear" w:color="auto" w:fill="D9D9D9"/>
          </w:tcPr>
          <w:p w14:paraId="53613188" w14:textId="575DE0E5" w:rsidR="00AC34DE" w:rsidRPr="00346FFD" w:rsidRDefault="00AC34DE" w:rsidP="00AC34D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346FFD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Pr="00346FFD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</w:t>
            </w:r>
            <w:r w:rsidRPr="00346FFD">
              <w:rPr>
                <w:sz w:val="24"/>
              </w:rPr>
              <w:t xml:space="preserve"> – 17.</w:t>
            </w:r>
            <w:r>
              <w:rPr>
                <w:sz w:val="24"/>
                <w:lang w:val="ru-RU"/>
              </w:rPr>
              <w:t>5</w:t>
            </w:r>
            <w:r w:rsidRPr="00346FFD">
              <w:rPr>
                <w:sz w:val="24"/>
              </w:rPr>
              <w:t>0</w:t>
            </w:r>
          </w:p>
        </w:tc>
        <w:tc>
          <w:tcPr>
            <w:tcW w:w="8779" w:type="dxa"/>
          </w:tcPr>
          <w:p w14:paraId="52B61415" w14:textId="16B9D8FD" w:rsidR="00AC34DE" w:rsidRPr="00AC6793" w:rsidRDefault="00852A5C" w:rsidP="00AC6793">
            <w:pPr>
              <w:spacing w:before="4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Ответы на вопросы</w:t>
            </w:r>
          </w:p>
        </w:tc>
      </w:tr>
      <w:tr w:rsidR="00AC34DE" w14:paraId="724F6769" w14:textId="77777777" w:rsidTr="00DB66B7">
        <w:trPr>
          <w:trHeight w:val="419"/>
        </w:trPr>
        <w:tc>
          <w:tcPr>
            <w:tcW w:w="1560" w:type="dxa"/>
            <w:shd w:val="clear" w:color="auto" w:fill="D9D9D9"/>
          </w:tcPr>
          <w:p w14:paraId="3D530799" w14:textId="37C55333" w:rsidR="00AC34DE" w:rsidRDefault="00AC34DE" w:rsidP="00AC34DE">
            <w:pPr>
              <w:pStyle w:val="TableParagraph"/>
              <w:spacing w:before="6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18.30</w:t>
            </w:r>
          </w:p>
        </w:tc>
        <w:tc>
          <w:tcPr>
            <w:tcW w:w="8779" w:type="dxa"/>
          </w:tcPr>
          <w:p w14:paraId="35575472" w14:textId="24A37258" w:rsidR="00AC34DE" w:rsidRPr="00AC6793" w:rsidRDefault="00AC34DE" w:rsidP="00AC6793">
            <w:pPr>
              <w:spacing w:before="40" w:after="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Итоговая аттестация обучающихся</w:t>
            </w:r>
            <w:r w:rsidR="000E2D8E" w:rsidRPr="00AC67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**</w:t>
            </w:r>
          </w:p>
        </w:tc>
      </w:tr>
    </w:tbl>
    <w:p w14:paraId="78FA6573" w14:textId="3ACF2879" w:rsidR="006C3227" w:rsidRPr="006C3227" w:rsidRDefault="006C3227" w:rsidP="0082725B">
      <w:pPr>
        <w:spacing w:before="60" w:after="60"/>
        <w:ind w:left="284"/>
        <w:rPr>
          <w:rFonts w:ascii="Times New Roman" w:hAnsi="Times New Roman"/>
          <w:i/>
          <w:sz w:val="20"/>
          <w:szCs w:val="20"/>
        </w:rPr>
      </w:pPr>
      <w:r w:rsidRPr="006C3227">
        <w:rPr>
          <w:rFonts w:ascii="Times New Roman" w:hAnsi="Times New Roman"/>
          <w:sz w:val="24"/>
        </w:rPr>
        <w:t>**</w:t>
      </w:r>
      <w:r w:rsidRPr="006C3227">
        <w:rPr>
          <w:rFonts w:ascii="Times New Roman" w:hAnsi="Times New Roman"/>
          <w:i/>
          <w:sz w:val="20"/>
          <w:szCs w:val="20"/>
        </w:rPr>
        <w:t>в рамках аттестации обучающиеся отвечают на вопросы по теме лекций в письменной форме (на электронной платформе, доступной через интернет с компьютера или мобильного телефона).</w:t>
      </w:r>
    </w:p>
    <w:p w14:paraId="3912DB86" w14:textId="3A35DD36" w:rsidR="006C3227" w:rsidRPr="00D32648" w:rsidRDefault="006C3227" w:rsidP="0082725B">
      <w:pPr>
        <w:spacing w:before="60" w:after="60"/>
        <w:ind w:left="142"/>
        <w:jc w:val="both"/>
        <w:rPr>
          <w:b/>
          <w:sz w:val="20"/>
          <w:szCs w:val="20"/>
        </w:rPr>
      </w:pPr>
      <w:r w:rsidRPr="006C3227">
        <w:rPr>
          <w:rFonts w:ascii="Times New Roman" w:hAnsi="Times New Roman"/>
          <w:sz w:val="24"/>
        </w:rPr>
        <w:t>***</w:t>
      </w:r>
      <w:r w:rsidRPr="006C3227">
        <w:rPr>
          <w:rFonts w:ascii="Times New Roman" w:hAnsi="Times New Roman"/>
          <w:i/>
          <w:sz w:val="20"/>
          <w:szCs w:val="20"/>
        </w:rPr>
        <w:t>программа может быть изменена и дополнена</w:t>
      </w:r>
      <w:r w:rsidRPr="00346FFD">
        <w:rPr>
          <w:i/>
          <w:sz w:val="20"/>
          <w:szCs w:val="20"/>
        </w:rPr>
        <w:t>.</w:t>
      </w:r>
    </w:p>
    <w:sectPr w:rsidR="006C3227" w:rsidRPr="00D32648" w:rsidSect="0082725B">
      <w:footerReference w:type="default" r:id="rId11"/>
      <w:pgSz w:w="11906" w:h="16838"/>
      <w:pgMar w:top="568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CA85" w14:textId="77777777" w:rsidR="005D4500" w:rsidRDefault="005D4500" w:rsidP="00997F3A">
      <w:pPr>
        <w:spacing w:after="0" w:line="240" w:lineRule="auto"/>
      </w:pPr>
      <w:r>
        <w:separator/>
      </w:r>
    </w:p>
  </w:endnote>
  <w:endnote w:type="continuationSeparator" w:id="0">
    <w:p w14:paraId="6FF58842" w14:textId="77777777" w:rsidR="005D4500" w:rsidRDefault="005D4500" w:rsidP="0099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E46FB" w14:textId="77777777" w:rsidR="00087088" w:rsidRPr="00E55AEB" w:rsidRDefault="008C0908" w:rsidP="00505EE2">
    <w:pPr>
      <w:pStyle w:val="a8"/>
      <w:jc w:val="center"/>
      <w:rPr>
        <w:rFonts w:ascii="Arial" w:hAnsi="Arial" w:cs="Arial"/>
        <w:sz w:val="18"/>
        <w:szCs w:val="18"/>
      </w:rPr>
    </w:pPr>
    <w:r w:rsidRPr="00962464">
      <w:rPr>
        <w:rFonts w:ascii="Arial" w:hAnsi="Arial" w:cs="Arial"/>
        <w:sz w:val="18"/>
        <w:szCs w:val="18"/>
      </w:rPr>
      <w:fldChar w:fldCharType="begin"/>
    </w:r>
    <w:r w:rsidR="00FB01CF" w:rsidRPr="00962464">
      <w:rPr>
        <w:rFonts w:ascii="Arial" w:hAnsi="Arial" w:cs="Arial"/>
        <w:sz w:val="18"/>
        <w:szCs w:val="18"/>
      </w:rPr>
      <w:instrText xml:space="preserve"> PAGE   \* MERGEFORMAT </w:instrText>
    </w:r>
    <w:r w:rsidRPr="00962464">
      <w:rPr>
        <w:rFonts w:ascii="Arial" w:hAnsi="Arial" w:cs="Arial"/>
        <w:sz w:val="18"/>
        <w:szCs w:val="18"/>
      </w:rPr>
      <w:fldChar w:fldCharType="separate"/>
    </w:r>
    <w:r w:rsidR="00F36784">
      <w:rPr>
        <w:rFonts w:ascii="Arial" w:hAnsi="Arial" w:cs="Arial"/>
        <w:noProof/>
        <w:sz w:val="18"/>
        <w:szCs w:val="18"/>
      </w:rPr>
      <w:t>1</w:t>
    </w:r>
    <w:r w:rsidRPr="0096246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22BF" w14:textId="77777777" w:rsidR="005D4500" w:rsidRDefault="005D4500" w:rsidP="00997F3A">
      <w:pPr>
        <w:spacing w:after="0" w:line="240" w:lineRule="auto"/>
      </w:pPr>
      <w:r>
        <w:separator/>
      </w:r>
    </w:p>
  </w:footnote>
  <w:footnote w:type="continuationSeparator" w:id="0">
    <w:p w14:paraId="2A83EA85" w14:textId="77777777" w:rsidR="005D4500" w:rsidRDefault="005D4500" w:rsidP="0099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F49"/>
    <w:multiLevelType w:val="hybridMultilevel"/>
    <w:tmpl w:val="C89E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EFD"/>
    <w:multiLevelType w:val="hybridMultilevel"/>
    <w:tmpl w:val="F09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522F"/>
    <w:multiLevelType w:val="hybridMultilevel"/>
    <w:tmpl w:val="1B48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107E"/>
    <w:multiLevelType w:val="multilevel"/>
    <w:tmpl w:val="ADD8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85D6C"/>
    <w:multiLevelType w:val="hybridMultilevel"/>
    <w:tmpl w:val="8D64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A0399"/>
    <w:multiLevelType w:val="hybridMultilevel"/>
    <w:tmpl w:val="AF1A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529C3"/>
    <w:multiLevelType w:val="hybridMultilevel"/>
    <w:tmpl w:val="9856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F"/>
    <w:rsid w:val="00000C96"/>
    <w:rsid w:val="000030A9"/>
    <w:rsid w:val="0000312B"/>
    <w:rsid w:val="00004519"/>
    <w:rsid w:val="000171A3"/>
    <w:rsid w:val="00017FAD"/>
    <w:rsid w:val="000211A2"/>
    <w:rsid w:val="0002256A"/>
    <w:rsid w:val="00024708"/>
    <w:rsid w:val="00030943"/>
    <w:rsid w:val="000343EB"/>
    <w:rsid w:val="00034940"/>
    <w:rsid w:val="00034B2E"/>
    <w:rsid w:val="000356D7"/>
    <w:rsid w:val="00036E66"/>
    <w:rsid w:val="00037F2F"/>
    <w:rsid w:val="0004163E"/>
    <w:rsid w:val="000465FB"/>
    <w:rsid w:val="00051098"/>
    <w:rsid w:val="000538D8"/>
    <w:rsid w:val="0005592F"/>
    <w:rsid w:val="0006541B"/>
    <w:rsid w:val="00070330"/>
    <w:rsid w:val="00071743"/>
    <w:rsid w:val="00076302"/>
    <w:rsid w:val="0007679C"/>
    <w:rsid w:val="00076A55"/>
    <w:rsid w:val="00081C12"/>
    <w:rsid w:val="000822CD"/>
    <w:rsid w:val="0008634A"/>
    <w:rsid w:val="0008641A"/>
    <w:rsid w:val="00087088"/>
    <w:rsid w:val="000930E8"/>
    <w:rsid w:val="00094502"/>
    <w:rsid w:val="000A08F2"/>
    <w:rsid w:val="000A0CF0"/>
    <w:rsid w:val="000A1EC2"/>
    <w:rsid w:val="000A6EF2"/>
    <w:rsid w:val="000C058F"/>
    <w:rsid w:val="000C2439"/>
    <w:rsid w:val="000C2585"/>
    <w:rsid w:val="000C2DF8"/>
    <w:rsid w:val="000C3073"/>
    <w:rsid w:val="000C39FE"/>
    <w:rsid w:val="000C6BC4"/>
    <w:rsid w:val="000D12D7"/>
    <w:rsid w:val="000D2D75"/>
    <w:rsid w:val="000D5D4C"/>
    <w:rsid w:val="000D7182"/>
    <w:rsid w:val="000E04F4"/>
    <w:rsid w:val="000E09C2"/>
    <w:rsid w:val="000E0AB4"/>
    <w:rsid w:val="000E16A5"/>
    <w:rsid w:val="000E2D8E"/>
    <w:rsid w:val="000F1C5A"/>
    <w:rsid w:val="000F2ACD"/>
    <w:rsid w:val="000F4742"/>
    <w:rsid w:val="000F47C8"/>
    <w:rsid w:val="00100F3C"/>
    <w:rsid w:val="00103164"/>
    <w:rsid w:val="001050AF"/>
    <w:rsid w:val="00105540"/>
    <w:rsid w:val="00107CB7"/>
    <w:rsid w:val="00112045"/>
    <w:rsid w:val="001134C7"/>
    <w:rsid w:val="001136B7"/>
    <w:rsid w:val="00121FE4"/>
    <w:rsid w:val="00140B3F"/>
    <w:rsid w:val="00146D85"/>
    <w:rsid w:val="001511CF"/>
    <w:rsid w:val="00151D34"/>
    <w:rsid w:val="00160632"/>
    <w:rsid w:val="00161C8E"/>
    <w:rsid w:val="00163FEB"/>
    <w:rsid w:val="0017104E"/>
    <w:rsid w:val="0017759F"/>
    <w:rsid w:val="00181CB1"/>
    <w:rsid w:val="00184EC3"/>
    <w:rsid w:val="001879B0"/>
    <w:rsid w:val="00190C19"/>
    <w:rsid w:val="00197A4A"/>
    <w:rsid w:val="001A4337"/>
    <w:rsid w:val="001A7A66"/>
    <w:rsid w:val="001B27A0"/>
    <w:rsid w:val="001B79FB"/>
    <w:rsid w:val="001C3BA5"/>
    <w:rsid w:val="001C5695"/>
    <w:rsid w:val="001C7677"/>
    <w:rsid w:val="001C7E3E"/>
    <w:rsid w:val="001D1782"/>
    <w:rsid w:val="001D2A44"/>
    <w:rsid w:val="001D2D82"/>
    <w:rsid w:val="001D2F38"/>
    <w:rsid w:val="001D46E9"/>
    <w:rsid w:val="001D5FF0"/>
    <w:rsid w:val="001E1E37"/>
    <w:rsid w:val="001E5B02"/>
    <w:rsid w:val="001F2F2B"/>
    <w:rsid w:val="001F6E93"/>
    <w:rsid w:val="002036AE"/>
    <w:rsid w:val="00204649"/>
    <w:rsid w:val="00205685"/>
    <w:rsid w:val="00213352"/>
    <w:rsid w:val="00215010"/>
    <w:rsid w:val="00217C6F"/>
    <w:rsid w:val="002249BF"/>
    <w:rsid w:val="0022607A"/>
    <w:rsid w:val="00234B70"/>
    <w:rsid w:val="00237795"/>
    <w:rsid w:val="00240799"/>
    <w:rsid w:val="0024091C"/>
    <w:rsid w:val="00244D14"/>
    <w:rsid w:val="00267F93"/>
    <w:rsid w:val="00270230"/>
    <w:rsid w:val="00270701"/>
    <w:rsid w:val="00272030"/>
    <w:rsid w:val="0027604A"/>
    <w:rsid w:val="002802E0"/>
    <w:rsid w:val="00280948"/>
    <w:rsid w:val="0028115C"/>
    <w:rsid w:val="002854F9"/>
    <w:rsid w:val="00285994"/>
    <w:rsid w:val="00286129"/>
    <w:rsid w:val="00295301"/>
    <w:rsid w:val="00297037"/>
    <w:rsid w:val="002A0BD5"/>
    <w:rsid w:val="002A65D4"/>
    <w:rsid w:val="002A7451"/>
    <w:rsid w:val="002B1AD2"/>
    <w:rsid w:val="002B2E48"/>
    <w:rsid w:val="002B2EF0"/>
    <w:rsid w:val="002B3E7D"/>
    <w:rsid w:val="002B51B5"/>
    <w:rsid w:val="002B6815"/>
    <w:rsid w:val="002B7E0E"/>
    <w:rsid w:val="002C501F"/>
    <w:rsid w:val="002D244B"/>
    <w:rsid w:val="002D4597"/>
    <w:rsid w:val="002D7BF5"/>
    <w:rsid w:val="002E6759"/>
    <w:rsid w:val="002F11D1"/>
    <w:rsid w:val="002F3E34"/>
    <w:rsid w:val="002F5A29"/>
    <w:rsid w:val="002F651A"/>
    <w:rsid w:val="002F6BDF"/>
    <w:rsid w:val="002F75B5"/>
    <w:rsid w:val="003013DD"/>
    <w:rsid w:val="003017F0"/>
    <w:rsid w:val="00306819"/>
    <w:rsid w:val="00306B5D"/>
    <w:rsid w:val="003079EC"/>
    <w:rsid w:val="0031215E"/>
    <w:rsid w:val="00314B2B"/>
    <w:rsid w:val="00315280"/>
    <w:rsid w:val="00316B8C"/>
    <w:rsid w:val="00322216"/>
    <w:rsid w:val="00324D5E"/>
    <w:rsid w:val="00326FD2"/>
    <w:rsid w:val="003511F7"/>
    <w:rsid w:val="0035123D"/>
    <w:rsid w:val="0035297A"/>
    <w:rsid w:val="00361A61"/>
    <w:rsid w:val="003704BC"/>
    <w:rsid w:val="003755A9"/>
    <w:rsid w:val="003761A0"/>
    <w:rsid w:val="00380AEF"/>
    <w:rsid w:val="00381B5C"/>
    <w:rsid w:val="003838DE"/>
    <w:rsid w:val="003857B7"/>
    <w:rsid w:val="00387986"/>
    <w:rsid w:val="003968E9"/>
    <w:rsid w:val="00397180"/>
    <w:rsid w:val="003A0B05"/>
    <w:rsid w:val="003A550F"/>
    <w:rsid w:val="003B15DB"/>
    <w:rsid w:val="003B5611"/>
    <w:rsid w:val="003B5FF9"/>
    <w:rsid w:val="003B7C84"/>
    <w:rsid w:val="003C56EA"/>
    <w:rsid w:val="003D290A"/>
    <w:rsid w:val="003D41D7"/>
    <w:rsid w:val="003E49A9"/>
    <w:rsid w:val="003E50BB"/>
    <w:rsid w:val="003E5AD0"/>
    <w:rsid w:val="003F1C07"/>
    <w:rsid w:val="003F24F6"/>
    <w:rsid w:val="003F3484"/>
    <w:rsid w:val="003F34DF"/>
    <w:rsid w:val="003F4933"/>
    <w:rsid w:val="003F52F5"/>
    <w:rsid w:val="00400FAF"/>
    <w:rsid w:val="00402CB5"/>
    <w:rsid w:val="00404027"/>
    <w:rsid w:val="00404EF2"/>
    <w:rsid w:val="00405B89"/>
    <w:rsid w:val="00405ED9"/>
    <w:rsid w:val="00406E32"/>
    <w:rsid w:val="00407E80"/>
    <w:rsid w:val="004100CC"/>
    <w:rsid w:val="0042165A"/>
    <w:rsid w:val="00422EF3"/>
    <w:rsid w:val="0042380C"/>
    <w:rsid w:val="00424CB7"/>
    <w:rsid w:val="00430570"/>
    <w:rsid w:val="004308E4"/>
    <w:rsid w:val="00434261"/>
    <w:rsid w:val="00434368"/>
    <w:rsid w:val="00443C73"/>
    <w:rsid w:val="00446ABF"/>
    <w:rsid w:val="00453463"/>
    <w:rsid w:val="00453878"/>
    <w:rsid w:val="00457CCB"/>
    <w:rsid w:val="004616D4"/>
    <w:rsid w:val="004643CD"/>
    <w:rsid w:val="004650CB"/>
    <w:rsid w:val="0046605E"/>
    <w:rsid w:val="00476B70"/>
    <w:rsid w:val="004779D2"/>
    <w:rsid w:val="004858C4"/>
    <w:rsid w:val="00486E9E"/>
    <w:rsid w:val="00495C01"/>
    <w:rsid w:val="004A1E28"/>
    <w:rsid w:val="004A46BF"/>
    <w:rsid w:val="004B3979"/>
    <w:rsid w:val="004B557E"/>
    <w:rsid w:val="004B79AF"/>
    <w:rsid w:val="004C2880"/>
    <w:rsid w:val="004C2FE9"/>
    <w:rsid w:val="004C6D4E"/>
    <w:rsid w:val="004D52A9"/>
    <w:rsid w:val="004D6982"/>
    <w:rsid w:val="004E016C"/>
    <w:rsid w:val="004E273C"/>
    <w:rsid w:val="004E2787"/>
    <w:rsid w:val="004E44D4"/>
    <w:rsid w:val="004E4F7D"/>
    <w:rsid w:val="004E54B6"/>
    <w:rsid w:val="004F5F84"/>
    <w:rsid w:val="004F6F4D"/>
    <w:rsid w:val="005001AC"/>
    <w:rsid w:val="0050301C"/>
    <w:rsid w:val="00505306"/>
    <w:rsid w:val="00506730"/>
    <w:rsid w:val="00513B5B"/>
    <w:rsid w:val="00514164"/>
    <w:rsid w:val="00520B3C"/>
    <w:rsid w:val="0052542B"/>
    <w:rsid w:val="00530F4D"/>
    <w:rsid w:val="00531517"/>
    <w:rsid w:val="00533731"/>
    <w:rsid w:val="005343BA"/>
    <w:rsid w:val="005346B1"/>
    <w:rsid w:val="00535758"/>
    <w:rsid w:val="0054358E"/>
    <w:rsid w:val="00544C04"/>
    <w:rsid w:val="00567A7D"/>
    <w:rsid w:val="0057488C"/>
    <w:rsid w:val="0057513E"/>
    <w:rsid w:val="00575BD5"/>
    <w:rsid w:val="00576454"/>
    <w:rsid w:val="00582B43"/>
    <w:rsid w:val="00584C88"/>
    <w:rsid w:val="005923D9"/>
    <w:rsid w:val="00593489"/>
    <w:rsid w:val="00593CE4"/>
    <w:rsid w:val="005A09FC"/>
    <w:rsid w:val="005A2665"/>
    <w:rsid w:val="005B33A4"/>
    <w:rsid w:val="005B7E3F"/>
    <w:rsid w:val="005C07A5"/>
    <w:rsid w:val="005C137F"/>
    <w:rsid w:val="005C17DA"/>
    <w:rsid w:val="005C3526"/>
    <w:rsid w:val="005C3D1F"/>
    <w:rsid w:val="005D4500"/>
    <w:rsid w:val="005E0C8E"/>
    <w:rsid w:val="005E1C77"/>
    <w:rsid w:val="005F0796"/>
    <w:rsid w:val="005F07DE"/>
    <w:rsid w:val="005F14B9"/>
    <w:rsid w:val="005F4217"/>
    <w:rsid w:val="00601D2E"/>
    <w:rsid w:val="006028A1"/>
    <w:rsid w:val="00604BDA"/>
    <w:rsid w:val="00607F53"/>
    <w:rsid w:val="006164E6"/>
    <w:rsid w:val="00617728"/>
    <w:rsid w:val="00617ACD"/>
    <w:rsid w:val="00623585"/>
    <w:rsid w:val="00625F9A"/>
    <w:rsid w:val="006264BA"/>
    <w:rsid w:val="0063128D"/>
    <w:rsid w:val="00632782"/>
    <w:rsid w:val="00635752"/>
    <w:rsid w:val="00637155"/>
    <w:rsid w:val="0063724D"/>
    <w:rsid w:val="00642340"/>
    <w:rsid w:val="0064264F"/>
    <w:rsid w:val="00642755"/>
    <w:rsid w:val="00644119"/>
    <w:rsid w:val="00646043"/>
    <w:rsid w:val="0064701A"/>
    <w:rsid w:val="00650198"/>
    <w:rsid w:val="0065135E"/>
    <w:rsid w:val="00654355"/>
    <w:rsid w:val="00654384"/>
    <w:rsid w:val="00655613"/>
    <w:rsid w:val="0066101D"/>
    <w:rsid w:val="0066478D"/>
    <w:rsid w:val="00667BB0"/>
    <w:rsid w:val="00670A7E"/>
    <w:rsid w:val="00680DFE"/>
    <w:rsid w:val="006878BB"/>
    <w:rsid w:val="00687E81"/>
    <w:rsid w:val="00690BE3"/>
    <w:rsid w:val="00694072"/>
    <w:rsid w:val="006A57DD"/>
    <w:rsid w:val="006A74F9"/>
    <w:rsid w:val="006B410E"/>
    <w:rsid w:val="006B7B9F"/>
    <w:rsid w:val="006C3227"/>
    <w:rsid w:val="006C680F"/>
    <w:rsid w:val="006C69F8"/>
    <w:rsid w:val="006D3E4C"/>
    <w:rsid w:val="006D7A84"/>
    <w:rsid w:val="006E0969"/>
    <w:rsid w:val="006E197B"/>
    <w:rsid w:val="006E4683"/>
    <w:rsid w:val="006E695D"/>
    <w:rsid w:val="006F074E"/>
    <w:rsid w:val="006F0909"/>
    <w:rsid w:val="006F3390"/>
    <w:rsid w:val="006F5555"/>
    <w:rsid w:val="00705DFA"/>
    <w:rsid w:val="00706778"/>
    <w:rsid w:val="007104F1"/>
    <w:rsid w:val="0071184F"/>
    <w:rsid w:val="007169F2"/>
    <w:rsid w:val="00717007"/>
    <w:rsid w:val="00726E59"/>
    <w:rsid w:val="00737554"/>
    <w:rsid w:val="00737724"/>
    <w:rsid w:val="00740AB4"/>
    <w:rsid w:val="007410F5"/>
    <w:rsid w:val="00742376"/>
    <w:rsid w:val="007423DE"/>
    <w:rsid w:val="0074680C"/>
    <w:rsid w:val="00751762"/>
    <w:rsid w:val="00762952"/>
    <w:rsid w:val="00763521"/>
    <w:rsid w:val="00767903"/>
    <w:rsid w:val="007805F4"/>
    <w:rsid w:val="00780B26"/>
    <w:rsid w:val="00782238"/>
    <w:rsid w:val="007830F6"/>
    <w:rsid w:val="0079050C"/>
    <w:rsid w:val="007A643D"/>
    <w:rsid w:val="007A6BA8"/>
    <w:rsid w:val="007B1F8A"/>
    <w:rsid w:val="007B2791"/>
    <w:rsid w:val="007B5D2A"/>
    <w:rsid w:val="007B70E3"/>
    <w:rsid w:val="007C4B3D"/>
    <w:rsid w:val="007C79AE"/>
    <w:rsid w:val="007D0816"/>
    <w:rsid w:val="007D794D"/>
    <w:rsid w:val="007E1DE1"/>
    <w:rsid w:val="007E4570"/>
    <w:rsid w:val="007E4C1E"/>
    <w:rsid w:val="007E7042"/>
    <w:rsid w:val="007F2DDD"/>
    <w:rsid w:val="00800635"/>
    <w:rsid w:val="008027DD"/>
    <w:rsid w:val="0080474C"/>
    <w:rsid w:val="008055A5"/>
    <w:rsid w:val="0081320D"/>
    <w:rsid w:val="00814075"/>
    <w:rsid w:val="0081469A"/>
    <w:rsid w:val="0081502D"/>
    <w:rsid w:val="00816A85"/>
    <w:rsid w:val="00820CCC"/>
    <w:rsid w:val="00824F38"/>
    <w:rsid w:val="0082725B"/>
    <w:rsid w:val="00831FA8"/>
    <w:rsid w:val="008346D6"/>
    <w:rsid w:val="00836B28"/>
    <w:rsid w:val="00836E5E"/>
    <w:rsid w:val="008515EB"/>
    <w:rsid w:val="00852A5C"/>
    <w:rsid w:val="00853DB4"/>
    <w:rsid w:val="00854FC1"/>
    <w:rsid w:val="00855B81"/>
    <w:rsid w:val="008609AD"/>
    <w:rsid w:val="00861172"/>
    <w:rsid w:val="00861238"/>
    <w:rsid w:val="008656F6"/>
    <w:rsid w:val="00866F58"/>
    <w:rsid w:val="00870F6F"/>
    <w:rsid w:val="008807AE"/>
    <w:rsid w:val="00884AB3"/>
    <w:rsid w:val="0089217E"/>
    <w:rsid w:val="008946F3"/>
    <w:rsid w:val="008A6D7B"/>
    <w:rsid w:val="008B122B"/>
    <w:rsid w:val="008B4745"/>
    <w:rsid w:val="008B75FD"/>
    <w:rsid w:val="008C06E9"/>
    <w:rsid w:val="008C0908"/>
    <w:rsid w:val="008C1810"/>
    <w:rsid w:val="008D1A41"/>
    <w:rsid w:val="008D5E48"/>
    <w:rsid w:val="008D7419"/>
    <w:rsid w:val="008E0932"/>
    <w:rsid w:val="008E1DCB"/>
    <w:rsid w:val="008F389A"/>
    <w:rsid w:val="00902100"/>
    <w:rsid w:val="00903E7F"/>
    <w:rsid w:val="00906A77"/>
    <w:rsid w:val="00911D33"/>
    <w:rsid w:val="00912E42"/>
    <w:rsid w:val="009155CE"/>
    <w:rsid w:val="009170B4"/>
    <w:rsid w:val="0091764C"/>
    <w:rsid w:val="00922E35"/>
    <w:rsid w:val="00932743"/>
    <w:rsid w:val="00933AF1"/>
    <w:rsid w:val="0093604C"/>
    <w:rsid w:val="00936A51"/>
    <w:rsid w:val="00944269"/>
    <w:rsid w:val="00945E52"/>
    <w:rsid w:val="00946FAD"/>
    <w:rsid w:val="0095640B"/>
    <w:rsid w:val="00964D93"/>
    <w:rsid w:val="00967D46"/>
    <w:rsid w:val="00970B5F"/>
    <w:rsid w:val="00971433"/>
    <w:rsid w:val="0097474F"/>
    <w:rsid w:val="00976E2C"/>
    <w:rsid w:val="009807BB"/>
    <w:rsid w:val="00984E16"/>
    <w:rsid w:val="0099262D"/>
    <w:rsid w:val="0099472E"/>
    <w:rsid w:val="00994922"/>
    <w:rsid w:val="0099744C"/>
    <w:rsid w:val="00997F3A"/>
    <w:rsid w:val="009A6556"/>
    <w:rsid w:val="009A7930"/>
    <w:rsid w:val="009B4EF1"/>
    <w:rsid w:val="009C0348"/>
    <w:rsid w:val="009C67CE"/>
    <w:rsid w:val="009D036A"/>
    <w:rsid w:val="009D0FF5"/>
    <w:rsid w:val="009D103A"/>
    <w:rsid w:val="009D1E5A"/>
    <w:rsid w:val="009D5BC3"/>
    <w:rsid w:val="009E11AF"/>
    <w:rsid w:val="009E23FF"/>
    <w:rsid w:val="009E582E"/>
    <w:rsid w:val="009F0AEA"/>
    <w:rsid w:val="009F15BF"/>
    <w:rsid w:val="009F5D5B"/>
    <w:rsid w:val="009F79D4"/>
    <w:rsid w:val="009F7D39"/>
    <w:rsid w:val="00A02F4A"/>
    <w:rsid w:val="00A043F8"/>
    <w:rsid w:val="00A11FDC"/>
    <w:rsid w:val="00A14A59"/>
    <w:rsid w:val="00A218D4"/>
    <w:rsid w:val="00A22D3A"/>
    <w:rsid w:val="00A23D59"/>
    <w:rsid w:val="00A25A32"/>
    <w:rsid w:val="00A25C88"/>
    <w:rsid w:val="00A33761"/>
    <w:rsid w:val="00A40FE3"/>
    <w:rsid w:val="00A42FA4"/>
    <w:rsid w:val="00A44492"/>
    <w:rsid w:val="00A475D1"/>
    <w:rsid w:val="00A5470B"/>
    <w:rsid w:val="00A54860"/>
    <w:rsid w:val="00A618A0"/>
    <w:rsid w:val="00A63124"/>
    <w:rsid w:val="00A64010"/>
    <w:rsid w:val="00A7169E"/>
    <w:rsid w:val="00A718E2"/>
    <w:rsid w:val="00A96A69"/>
    <w:rsid w:val="00A97460"/>
    <w:rsid w:val="00AA0566"/>
    <w:rsid w:val="00AA2DAA"/>
    <w:rsid w:val="00AA5090"/>
    <w:rsid w:val="00AB1749"/>
    <w:rsid w:val="00AB18E7"/>
    <w:rsid w:val="00AB54BD"/>
    <w:rsid w:val="00AB6D2F"/>
    <w:rsid w:val="00AC34DE"/>
    <w:rsid w:val="00AC6793"/>
    <w:rsid w:val="00AD0A14"/>
    <w:rsid w:val="00AD51D8"/>
    <w:rsid w:val="00AD599D"/>
    <w:rsid w:val="00AD6B9C"/>
    <w:rsid w:val="00AE1270"/>
    <w:rsid w:val="00AF0C5C"/>
    <w:rsid w:val="00AF30AE"/>
    <w:rsid w:val="00B04756"/>
    <w:rsid w:val="00B160DE"/>
    <w:rsid w:val="00B17EEC"/>
    <w:rsid w:val="00B17F2C"/>
    <w:rsid w:val="00B20233"/>
    <w:rsid w:val="00B36F5F"/>
    <w:rsid w:val="00B37738"/>
    <w:rsid w:val="00B42C94"/>
    <w:rsid w:val="00B50504"/>
    <w:rsid w:val="00B5112D"/>
    <w:rsid w:val="00B52A1B"/>
    <w:rsid w:val="00B54155"/>
    <w:rsid w:val="00B61503"/>
    <w:rsid w:val="00B70210"/>
    <w:rsid w:val="00B707F1"/>
    <w:rsid w:val="00B751EF"/>
    <w:rsid w:val="00B7532F"/>
    <w:rsid w:val="00B762D6"/>
    <w:rsid w:val="00B76D70"/>
    <w:rsid w:val="00B8689A"/>
    <w:rsid w:val="00B9066A"/>
    <w:rsid w:val="00B95A43"/>
    <w:rsid w:val="00B96274"/>
    <w:rsid w:val="00B96A8B"/>
    <w:rsid w:val="00BA1487"/>
    <w:rsid w:val="00BA3717"/>
    <w:rsid w:val="00BA565D"/>
    <w:rsid w:val="00BB4679"/>
    <w:rsid w:val="00BC045D"/>
    <w:rsid w:val="00BC3369"/>
    <w:rsid w:val="00BC486A"/>
    <w:rsid w:val="00BD0E40"/>
    <w:rsid w:val="00BD2FC8"/>
    <w:rsid w:val="00BD475A"/>
    <w:rsid w:val="00BD57DE"/>
    <w:rsid w:val="00BE7C71"/>
    <w:rsid w:val="00BF059F"/>
    <w:rsid w:val="00BF05E9"/>
    <w:rsid w:val="00BF19CE"/>
    <w:rsid w:val="00BF3B56"/>
    <w:rsid w:val="00BF53E6"/>
    <w:rsid w:val="00BF629D"/>
    <w:rsid w:val="00C02E54"/>
    <w:rsid w:val="00C26BA2"/>
    <w:rsid w:val="00C3219A"/>
    <w:rsid w:val="00C37FC0"/>
    <w:rsid w:val="00C4208B"/>
    <w:rsid w:val="00C452A1"/>
    <w:rsid w:val="00C47E25"/>
    <w:rsid w:val="00C513F0"/>
    <w:rsid w:val="00C561FF"/>
    <w:rsid w:val="00C67559"/>
    <w:rsid w:val="00C67BB2"/>
    <w:rsid w:val="00C702DE"/>
    <w:rsid w:val="00C702E0"/>
    <w:rsid w:val="00C80801"/>
    <w:rsid w:val="00C83E6E"/>
    <w:rsid w:val="00C903AC"/>
    <w:rsid w:val="00CA2155"/>
    <w:rsid w:val="00CA3FFF"/>
    <w:rsid w:val="00CA65D5"/>
    <w:rsid w:val="00CA77D7"/>
    <w:rsid w:val="00CB03DB"/>
    <w:rsid w:val="00CB0F89"/>
    <w:rsid w:val="00CB1E36"/>
    <w:rsid w:val="00CB7001"/>
    <w:rsid w:val="00CC47FF"/>
    <w:rsid w:val="00CC7413"/>
    <w:rsid w:val="00CD0CF1"/>
    <w:rsid w:val="00CD3888"/>
    <w:rsid w:val="00CE2CCB"/>
    <w:rsid w:val="00CE3139"/>
    <w:rsid w:val="00CE435B"/>
    <w:rsid w:val="00CE7C11"/>
    <w:rsid w:val="00CF28EA"/>
    <w:rsid w:val="00CF4332"/>
    <w:rsid w:val="00CF4634"/>
    <w:rsid w:val="00CF7C01"/>
    <w:rsid w:val="00D132A2"/>
    <w:rsid w:val="00D133DA"/>
    <w:rsid w:val="00D14D11"/>
    <w:rsid w:val="00D162D0"/>
    <w:rsid w:val="00D166D5"/>
    <w:rsid w:val="00D2017A"/>
    <w:rsid w:val="00D2164A"/>
    <w:rsid w:val="00D22D32"/>
    <w:rsid w:val="00D244B9"/>
    <w:rsid w:val="00D24F9F"/>
    <w:rsid w:val="00D250F9"/>
    <w:rsid w:val="00D30AF3"/>
    <w:rsid w:val="00D4423E"/>
    <w:rsid w:val="00D45F5F"/>
    <w:rsid w:val="00D66E1B"/>
    <w:rsid w:val="00D67EF4"/>
    <w:rsid w:val="00D70C10"/>
    <w:rsid w:val="00D70DFF"/>
    <w:rsid w:val="00D720AD"/>
    <w:rsid w:val="00D76157"/>
    <w:rsid w:val="00D77E2D"/>
    <w:rsid w:val="00D84E27"/>
    <w:rsid w:val="00D8734C"/>
    <w:rsid w:val="00D930AB"/>
    <w:rsid w:val="00D96C81"/>
    <w:rsid w:val="00DA05B6"/>
    <w:rsid w:val="00DA724B"/>
    <w:rsid w:val="00DB1659"/>
    <w:rsid w:val="00DB5EAE"/>
    <w:rsid w:val="00DB66B7"/>
    <w:rsid w:val="00DB69FE"/>
    <w:rsid w:val="00DC660B"/>
    <w:rsid w:val="00DC69DC"/>
    <w:rsid w:val="00DF2558"/>
    <w:rsid w:val="00DF4447"/>
    <w:rsid w:val="00DF6000"/>
    <w:rsid w:val="00DF6E9F"/>
    <w:rsid w:val="00DF7FA1"/>
    <w:rsid w:val="00E0012A"/>
    <w:rsid w:val="00E006F8"/>
    <w:rsid w:val="00E17599"/>
    <w:rsid w:val="00E214FB"/>
    <w:rsid w:val="00E2168B"/>
    <w:rsid w:val="00E23970"/>
    <w:rsid w:val="00E3009B"/>
    <w:rsid w:val="00E31922"/>
    <w:rsid w:val="00E31AEA"/>
    <w:rsid w:val="00E3293A"/>
    <w:rsid w:val="00E33200"/>
    <w:rsid w:val="00E404EE"/>
    <w:rsid w:val="00E407E0"/>
    <w:rsid w:val="00E44A13"/>
    <w:rsid w:val="00E45792"/>
    <w:rsid w:val="00E469E7"/>
    <w:rsid w:val="00E5165D"/>
    <w:rsid w:val="00E54BBB"/>
    <w:rsid w:val="00E60CD5"/>
    <w:rsid w:val="00E64CE6"/>
    <w:rsid w:val="00E64D46"/>
    <w:rsid w:val="00E659FC"/>
    <w:rsid w:val="00E67248"/>
    <w:rsid w:val="00E676B4"/>
    <w:rsid w:val="00E70B97"/>
    <w:rsid w:val="00E72EDB"/>
    <w:rsid w:val="00E73124"/>
    <w:rsid w:val="00E75672"/>
    <w:rsid w:val="00E75E03"/>
    <w:rsid w:val="00E8056E"/>
    <w:rsid w:val="00E8284B"/>
    <w:rsid w:val="00E8352B"/>
    <w:rsid w:val="00E864F9"/>
    <w:rsid w:val="00E97F5D"/>
    <w:rsid w:val="00EA2BAF"/>
    <w:rsid w:val="00EA35C3"/>
    <w:rsid w:val="00EA7BF3"/>
    <w:rsid w:val="00EB1215"/>
    <w:rsid w:val="00EC0C65"/>
    <w:rsid w:val="00EC436C"/>
    <w:rsid w:val="00EC467B"/>
    <w:rsid w:val="00EC53A4"/>
    <w:rsid w:val="00ED0F4B"/>
    <w:rsid w:val="00ED55F5"/>
    <w:rsid w:val="00ED61CD"/>
    <w:rsid w:val="00ED7F8E"/>
    <w:rsid w:val="00F010FB"/>
    <w:rsid w:val="00F043C7"/>
    <w:rsid w:val="00F07AE0"/>
    <w:rsid w:val="00F129EA"/>
    <w:rsid w:val="00F20A4C"/>
    <w:rsid w:val="00F219E6"/>
    <w:rsid w:val="00F24B2B"/>
    <w:rsid w:val="00F2789D"/>
    <w:rsid w:val="00F3003C"/>
    <w:rsid w:val="00F3599A"/>
    <w:rsid w:val="00F3611B"/>
    <w:rsid w:val="00F36784"/>
    <w:rsid w:val="00F40988"/>
    <w:rsid w:val="00F5017F"/>
    <w:rsid w:val="00F565DB"/>
    <w:rsid w:val="00F572E8"/>
    <w:rsid w:val="00F63F9F"/>
    <w:rsid w:val="00F726E7"/>
    <w:rsid w:val="00F76E10"/>
    <w:rsid w:val="00F84F14"/>
    <w:rsid w:val="00F869F8"/>
    <w:rsid w:val="00FA7999"/>
    <w:rsid w:val="00FB01CF"/>
    <w:rsid w:val="00FB2A3F"/>
    <w:rsid w:val="00FB5EA4"/>
    <w:rsid w:val="00FD1F50"/>
    <w:rsid w:val="00FD69A4"/>
    <w:rsid w:val="00FE6A6F"/>
    <w:rsid w:val="00FF1A72"/>
    <w:rsid w:val="00FF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C369"/>
  <w15:docId w15:val="{1A174DD6-FE3E-45C3-8B71-66EA9CF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C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D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B0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B0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B01CF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FB0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B0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B01CF"/>
    <w:rPr>
      <w:b/>
      <w:bCs/>
    </w:rPr>
  </w:style>
  <w:style w:type="character" w:customStyle="1" w:styleId="extended-textshort">
    <w:name w:val="extended-text__short"/>
    <w:basedOn w:val="a0"/>
    <w:rsid w:val="00FB01CF"/>
  </w:style>
  <w:style w:type="paragraph" w:styleId="ab">
    <w:name w:val="Balloon Text"/>
    <w:basedOn w:val="a"/>
    <w:link w:val="ac"/>
    <w:uiPriority w:val="99"/>
    <w:semiHidden/>
    <w:unhideWhenUsed/>
    <w:rsid w:val="00FB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1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articletext">
    <w:name w:val="b-article__text"/>
    <w:basedOn w:val="a"/>
    <w:rsid w:val="00642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uiPriority w:val="99"/>
    <w:unhideWhenUsed/>
    <w:rsid w:val="00CC4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CC4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F010FB"/>
  </w:style>
  <w:style w:type="character" w:customStyle="1" w:styleId="divider">
    <w:name w:val="divider"/>
    <w:basedOn w:val="a0"/>
    <w:rsid w:val="0027604A"/>
  </w:style>
  <w:style w:type="table" w:customStyle="1" w:styleId="TableNormal">
    <w:name w:val="Table Normal"/>
    <w:uiPriority w:val="2"/>
    <w:semiHidden/>
    <w:unhideWhenUsed/>
    <w:qFormat/>
    <w:rsid w:val="00D24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4F9F"/>
    <w:pPr>
      <w:widowControl w:val="0"/>
      <w:autoSpaceDE w:val="0"/>
      <w:autoSpaceDN w:val="0"/>
      <w:spacing w:before="60" w:after="0" w:line="240" w:lineRule="auto"/>
      <w:ind w:left="827"/>
      <w:jc w:val="both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24F9F"/>
  </w:style>
  <w:style w:type="character" w:customStyle="1" w:styleId="30">
    <w:name w:val="Заголовок 3 Знак"/>
    <w:basedOn w:val="a0"/>
    <w:link w:val="3"/>
    <w:uiPriority w:val="9"/>
    <w:rsid w:val="00C45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28bf8a64b8551e1msonormal">
    <w:name w:val="228bf8a64b8551e1msonormal"/>
    <w:basedOn w:val="a"/>
    <w:rsid w:val="0046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rsid w:val="008946F3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  <w:lang w:val="it-IT"/>
    </w:rPr>
  </w:style>
  <w:style w:type="character" w:customStyle="1" w:styleId="af0">
    <w:name w:val="Название Знак"/>
    <w:basedOn w:val="a0"/>
    <w:link w:val="af"/>
    <w:rsid w:val="008946F3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  <w:lang w:val="it-IT"/>
    </w:rPr>
  </w:style>
  <w:style w:type="character" w:customStyle="1" w:styleId="wmi-callto">
    <w:name w:val="wmi-callto"/>
    <w:basedOn w:val="a0"/>
    <w:rsid w:val="00E2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97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18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F3F3F3"/>
                <w:bottom w:val="none" w:sz="0" w:space="0" w:color="F3F3F3"/>
                <w:right w:val="single" w:sz="6" w:space="8" w:color="auto"/>
              </w:divBdr>
              <w:divsChild>
                <w:div w:id="5848017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083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CFC"/>
                            <w:left w:val="single" w:sz="6" w:space="8" w:color="E1ECFC"/>
                            <w:bottom w:val="none" w:sz="0" w:space="0" w:color="E1ECFC"/>
                            <w:right w:val="none" w:sz="0" w:space="0" w:color="E1ECFC"/>
                          </w:divBdr>
                          <w:divsChild>
                            <w:div w:id="1161552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6808">
                          <w:marLeft w:val="0"/>
                          <w:marRight w:val="2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0291">
                              <w:marLeft w:val="0"/>
                              <w:marRight w:val="0"/>
                              <w:marTop w:val="75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396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0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7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1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5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2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520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1950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onsultant.ru/document/cons_doc_LAW_993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B2D73-2C2E-464D-815C-EC89CC02AD80}"/>
</file>

<file path=customXml/itemProps2.xml><?xml version="1.0" encoding="utf-8"?>
<ds:datastoreItem xmlns:ds="http://schemas.openxmlformats.org/officeDocument/2006/customXml" ds:itemID="{50062031-F435-4FB4-938A-88AAC8859692}"/>
</file>

<file path=customXml/itemProps3.xml><?xml version="1.0" encoding="utf-8"?>
<ds:datastoreItem xmlns:ds="http://schemas.openxmlformats.org/officeDocument/2006/customXml" ds:itemID="{17A084EE-2679-49C2-B097-383E1612E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9075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Сергеева Милена Александровна</cp:lastModifiedBy>
  <cp:revision>2</cp:revision>
  <cp:lastPrinted>2024-05-06T13:57:00Z</cp:lastPrinted>
  <dcterms:created xsi:type="dcterms:W3CDTF">2024-05-14T10:46:00Z</dcterms:created>
  <dcterms:modified xsi:type="dcterms:W3CDTF">2024-05-14T10:46:00Z</dcterms:modified>
</cp:coreProperties>
</file>