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96" w:rsidRDefault="009C3A96" w:rsidP="009C3A96">
      <w:pPr>
        <w:pStyle w:val="title"/>
        <w:shd w:val="clear" w:color="auto" w:fill="FFFFFF"/>
        <w:spacing w:before="0" w:beforeAutospacing="0" w:after="150" w:afterAutospacing="0"/>
        <w:rPr>
          <w:rFonts w:ascii="PT Sans" w:hAnsi="PT Sans"/>
          <w:b/>
          <w:bCs/>
          <w:color w:val="333333"/>
        </w:rPr>
      </w:pPr>
      <w:r>
        <w:rPr>
          <w:rFonts w:ascii="PT Sans" w:hAnsi="PT Sans"/>
          <w:b/>
          <w:bCs/>
          <w:color w:val="333333"/>
        </w:rPr>
        <w:t>Пожарная безопасность новогодней ёлки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​Основными причинами пожаров являются нарушения правил устройства и эксплуатации электрооборудования и неосторожное обращение с огнем при курении.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Fonts w:ascii="PT Sans" w:hAnsi="PT Sans"/>
          <w:color w:val="333333"/>
          <w:sz w:val="23"/>
          <w:szCs w:val="23"/>
        </w:rPr>
        <w:t>Уважаемые горожане и гости города-героя Волгограда, напоминаем, чтобы новогодний праздник прошел без трагических последствий необходимо соблюдать правила пожарной безопасности.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>При выборе ёлки: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выбирайте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свежесрубленное дерево. Ствол на ощупь должен быть липким. Хвоя должна быть зелёной и не должна опадать. Давно срубленная и засохшая ёлка чрезвычайно </w:t>
      </w:r>
      <w:proofErr w:type="spellStart"/>
      <w:r>
        <w:rPr>
          <w:rFonts w:ascii="PT Sans" w:hAnsi="PT Sans"/>
          <w:color w:val="333333"/>
          <w:sz w:val="23"/>
          <w:szCs w:val="23"/>
        </w:rPr>
        <w:t>пожароопасна</w:t>
      </w:r>
      <w:proofErr w:type="spellEnd"/>
      <w:r>
        <w:rPr>
          <w:rFonts w:ascii="PT Sans" w:hAnsi="PT Sans"/>
          <w:color w:val="333333"/>
          <w:sz w:val="23"/>
          <w:szCs w:val="23"/>
        </w:rPr>
        <w:t>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приобретайте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только ту искусственную ёлку и ёлочные украшения, которые имеют сертификат безопасности.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>При установке ёлки: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устанавливайте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ёлку на устойчивой подставке или в ведре с песком;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допускайте, чтобы ветки и верхушка ёлки касались стен и домашних вещей;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устанавливайте ёлку вблизи отопительных приборов;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допускайте, чтобы установленная ёлка загораживала проходы и мешала свободному выходу из комнаты.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>При украшении ёлки: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обкладывайте ёлку ватой, не пропитанной огнезащитным составом;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зажигайте на ёлках свечи и не украшайте игрушками из легковоспламеняющихся материалов;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используйте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только полностью исправные электрические гирлянды заводского изготовления;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помните</w:t>
      </w:r>
      <w:proofErr w:type="gramEnd"/>
      <w:r>
        <w:rPr>
          <w:rFonts w:ascii="PT Sans" w:hAnsi="PT Sans"/>
          <w:color w:val="333333"/>
          <w:sz w:val="23"/>
          <w:szCs w:val="23"/>
        </w:rPr>
        <w:t>, что электросеть должна защититься заводскими предохранителями;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разрешайте детям самостоятельно включать </w:t>
      </w:r>
      <w:proofErr w:type="spellStart"/>
      <w:r>
        <w:rPr>
          <w:rFonts w:ascii="PT Sans" w:hAnsi="PT Sans"/>
          <w:color w:val="333333"/>
          <w:sz w:val="23"/>
          <w:szCs w:val="23"/>
        </w:rPr>
        <w:t>электрогирлянды</w:t>
      </w:r>
      <w:proofErr w:type="spellEnd"/>
      <w:r>
        <w:rPr>
          <w:rFonts w:ascii="PT Sans" w:hAnsi="PT Sans"/>
          <w:color w:val="333333"/>
          <w:sz w:val="23"/>
          <w:szCs w:val="23"/>
        </w:rPr>
        <w:t>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оставляйте ёлку с включенной гирляндой без присмотра. Выключайте </w:t>
      </w:r>
      <w:proofErr w:type="spellStart"/>
      <w:r>
        <w:rPr>
          <w:rFonts w:ascii="PT Sans" w:hAnsi="PT Sans"/>
          <w:color w:val="333333"/>
          <w:sz w:val="23"/>
          <w:szCs w:val="23"/>
        </w:rPr>
        <w:t>электрогирлянду</w:t>
      </w:r>
      <w:proofErr w:type="spellEnd"/>
      <w:r>
        <w:rPr>
          <w:rFonts w:ascii="PT Sans" w:hAnsi="PT Sans"/>
          <w:color w:val="333333"/>
          <w:sz w:val="23"/>
          <w:szCs w:val="23"/>
        </w:rPr>
        <w:t xml:space="preserve"> </w:t>
      </w:r>
      <w:proofErr w:type="gramStart"/>
      <w:r>
        <w:rPr>
          <w:rFonts w:ascii="PT Sans" w:hAnsi="PT Sans"/>
          <w:color w:val="333333"/>
          <w:sz w:val="23"/>
          <w:szCs w:val="23"/>
        </w:rPr>
        <w:t>перед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сном. При обнаружении неисправности в гирлянде, она должна быть немедленно обесточена;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не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допускайте зажигания в помещениях бенгальских огней, хлопушек и пользования открытым огнём (свечами) вблизи ёлки.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>При возгорании ёлки: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обесточьте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</w:t>
      </w:r>
      <w:proofErr w:type="spellStart"/>
      <w:r>
        <w:rPr>
          <w:rFonts w:ascii="PT Sans" w:hAnsi="PT Sans"/>
          <w:color w:val="333333"/>
          <w:sz w:val="23"/>
          <w:szCs w:val="23"/>
        </w:rPr>
        <w:t>электрогирлянду</w:t>
      </w:r>
      <w:proofErr w:type="spellEnd"/>
      <w:r>
        <w:rPr>
          <w:rFonts w:ascii="PT Sans" w:hAnsi="PT Sans"/>
          <w:color w:val="333333"/>
          <w:sz w:val="23"/>
          <w:szCs w:val="23"/>
        </w:rPr>
        <w:t>, повалите ёлку на пол;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воспользуйтесь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для тушения подручными средствами: огнетушителем, кошмой, покрывалом, одеялом (не синтетическими);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Fonts w:ascii="PT Sans" w:hAnsi="PT Sans"/>
          <w:color w:val="333333"/>
          <w:sz w:val="23"/>
          <w:szCs w:val="23"/>
        </w:rPr>
        <w:t>при</w:t>
      </w:r>
      <w:proofErr w:type="gramEnd"/>
      <w:r>
        <w:rPr>
          <w:rFonts w:ascii="PT Sans" w:hAnsi="PT Sans"/>
          <w:color w:val="333333"/>
          <w:sz w:val="23"/>
          <w:szCs w:val="23"/>
        </w:rPr>
        <w:t xml:space="preserve"> необходимости, вызывайте пожарных.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333333"/>
          <w:sz w:val="23"/>
          <w:szCs w:val="23"/>
        </w:rPr>
      </w:pPr>
      <w:r>
        <w:rPr>
          <w:rStyle w:val="a4"/>
          <w:rFonts w:ascii="PT Sans" w:hAnsi="PT Sans"/>
          <w:color w:val="333333"/>
          <w:sz w:val="23"/>
          <w:szCs w:val="23"/>
        </w:rPr>
        <w:t>Комитет гражданской защиты населения</w:t>
      </w:r>
    </w:p>
    <w:p w:rsidR="009C3A96" w:rsidRDefault="009C3A96" w:rsidP="009C3A9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PT Sans" w:hAnsi="PT Sans"/>
          <w:color w:val="333333"/>
          <w:sz w:val="23"/>
          <w:szCs w:val="23"/>
        </w:rPr>
      </w:pPr>
      <w:proofErr w:type="gramStart"/>
      <w:r>
        <w:rPr>
          <w:rStyle w:val="a4"/>
          <w:rFonts w:ascii="PT Sans" w:hAnsi="PT Sans"/>
          <w:color w:val="333333"/>
          <w:sz w:val="23"/>
          <w:szCs w:val="23"/>
        </w:rPr>
        <w:t>администрации</w:t>
      </w:r>
      <w:proofErr w:type="gramEnd"/>
      <w:r>
        <w:rPr>
          <w:rStyle w:val="a4"/>
          <w:rFonts w:ascii="PT Sans" w:hAnsi="PT Sans"/>
          <w:color w:val="333333"/>
          <w:sz w:val="23"/>
          <w:szCs w:val="23"/>
        </w:rPr>
        <w:t xml:space="preserve"> Волгограда</w:t>
      </w:r>
    </w:p>
    <w:p w:rsidR="005A1909" w:rsidRDefault="005A1909">
      <w:bookmarkStart w:id="0" w:name="_GoBack"/>
      <w:bookmarkEnd w:id="0"/>
    </w:p>
    <w:sectPr w:rsidR="005A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96"/>
    <w:rsid w:val="005A1909"/>
    <w:rsid w:val="009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A226-B2DB-4CAA-80E9-4C01C8D4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C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A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4C14F-68FC-4552-83A6-7DB00E8C34CA}"/>
</file>

<file path=customXml/itemProps2.xml><?xml version="1.0" encoding="utf-8"?>
<ds:datastoreItem xmlns:ds="http://schemas.openxmlformats.org/officeDocument/2006/customXml" ds:itemID="{8D70E107-40FF-4206-93B0-7C9BB072C060}"/>
</file>

<file path=customXml/itemProps3.xml><?xml version="1.0" encoding="utf-8"?>
<ds:datastoreItem xmlns:ds="http://schemas.openxmlformats.org/officeDocument/2006/customXml" ds:itemID="{03258D97-F523-4892-83A9-8E57BFCB00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1</cp:revision>
  <dcterms:created xsi:type="dcterms:W3CDTF">2023-12-27T05:10:00Z</dcterms:created>
  <dcterms:modified xsi:type="dcterms:W3CDTF">2023-12-27T05:11:00Z</dcterms:modified>
</cp:coreProperties>
</file>