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119" w:rsidRDefault="001E2119">
      <w:pPr>
        <w:pStyle w:val="a3"/>
        <w:rPr>
          <w:b/>
          <w:u w:val="single"/>
        </w:rPr>
      </w:pPr>
      <w:bookmarkStart w:id="0" w:name="_GoBack"/>
      <w:bookmarkEnd w:id="0"/>
      <w:r>
        <w:rPr>
          <w:b/>
        </w:rPr>
        <w:t xml:space="preserve">Д О Г О В О Р  № </w:t>
      </w:r>
      <w:bookmarkStart w:id="1" w:name="ncontract"/>
      <w:bookmarkEnd w:id="1"/>
      <w:r w:rsidR="003147AA">
        <w:rPr>
          <w:u w:val="single"/>
        </w:rPr>
        <w:t>____</w:t>
      </w:r>
    </w:p>
    <w:p w:rsidR="003147AA" w:rsidRPr="003147AA" w:rsidRDefault="001E2119" w:rsidP="003147AA">
      <w:pPr>
        <w:jc w:val="center"/>
        <w:rPr>
          <w:b/>
          <w:sz w:val="24"/>
        </w:rPr>
      </w:pPr>
      <w:r w:rsidRPr="00BC7403">
        <w:rPr>
          <w:b/>
          <w:sz w:val="24"/>
        </w:rPr>
        <w:t xml:space="preserve">аренды </w:t>
      </w:r>
      <w:r w:rsidR="003147AA" w:rsidRPr="003147AA">
        <w:rPr>
          <w:b/>
          <w:sz w:val="24"/>
        </w:rPr>
        <w:t>недвижимого имущества муниципальной имущественной казны Волгограда</w:t>
      </w:r>
    </w:p>
    <w:p w:rsidR="001E2119" w:rsidRPr="003147AA" w:rsidRDefault="00DC5EB1" w:rsidP="003147AA">
      <w:pPr>
        <w:jc w:val="center"/>
        <w:rPr>
          <w:b/>
          <w:sz w:val="24"/>
        </w:rPr>
      </w:pPr>
      <w:r>
        <w:rPr>
          <w:b/>
          <w:sz w:val="24"/>
        </w:rPr>
        <w:t>сооружения  - железнодорожного</w:t>
      </w:r>
      <w:r w:rsidR="00C90DCC">
        <w:rPr>
          <w:b/>
          <w:sz w:val="24"/>
        </w:rPr>
        <w:t xml:space="preserve"> пути</w:t>
      </w:r>
    </w:p>
    <w:p w:rsidR="001E2119" w:rsidRDefault="001E2119">
      <w:pPr>
        <w:pStyle w:val="a4"/>
        <w:tabs>
          <w:tab w:val="right" w:pos="9639"/>
        </w:tabs>
        <w:rPr>
          <w:b/>
          <w:sz w:val="22"/>
        </w:rPr>
      </w:pPr>
      <w:proofErr w:type="spellStart"/>
      <w:r>
        <w:rPr>
          <w:b/>
          <w:sz w:val="22"/>
        </w:rPr>
        <w:t>г.Волгоград</w:t>
      </w:r>
      <w:proofErr w:type="spellEnd"/>
      <w:r>
        <w:rPr>
          <w:sz w:val="22"/>
        </w:rPr>
        <w:t xml:space="preserve"> </w:t>
      </w:r>
      <w:bookmarkStart w:id="2" w:name="ddog"/>
      <w:bookmarkEnd w:id="2"/>
      <w:r w:rsidR="003147AA">
        <w:rPr>
          <w:b/>
          <w:sz w:val="22"/>
        </w:rPr>
        <w:t xml:space="preserve"> </w:t>
      </w:r>
      <w:r w:rsidR="003147AA">
        <w:rPr>
          <w:b/>
          <w:sz w:val="22"/>
        </w:rPr>
        <w:tab/>
        <w:t>_____________</w:t>
      </w:r>
      <w:r>
        <w:rPr>
          <w:b/>
          <w:sz w:val="22"/>
        </w:rPr>
        <w:t xml:space="preserve">  г.</w:t>
      </w:r>
    </w:p>
    <w:p w:rsidR="001E2119" w:rsidRPr="0011789F" w:rsidRDefault="001E2119">
      <w:pPr>
        <w:jc w:val="both"/>
        <w:rPr>
          <w:sz w:val="10"/>
          <w:szCs w:val="10"/>
        </w:rPr>
      </w:pPr>
    </w:p>
    <w:p w:rsidR="001E2119" w:rsidRPr="00B73EB3" w:rsidRDefault="001E2119" w:rsidP="008B7443">
      <w:pPr>
        <w:jc w:val="both"/>
        <w:rPr>
          <w:sz w:val="22"/>
          <w:szCs w:val="22"/>
        </w:rPr>
      </w:pPr>
      <w:r w:rsidRPr="00B73EB3">
        <w:rPr>
          <w:b/>
          <w:sz w:val="22"/>
          <w:szCs w:val="22"/>
        </w:rPr>
        <w:t>ДЕПАРТАМЕНТ  МУНИЦИПАЛЬНОГО  ИМУЩЕСТВА  АДМИНИСТРАЦИИ  ВОЛГОГРАДА</w:t>
      </w:r>
      <w:r w:rsidR="0011789F">
        <w:rPr>
          <w:b/>
          <w:sz w:val="22"/>
          <w:szCs w:val="22"/>
        </w:rPr>
        <w:t>,</w:t>
      </w:r>
      <w:r w:rsidRPr="00B73EB3">
        <w:rPr>
          <w:b/>
          <w:sz w:val="22"/>
          <w:szCs w:val="22"/>
        </w:rPr>
        <w:t xml:space="preserve"> </w:t>
      </w:r>
      <w:r w:rsidRPr="00B73EB3">
        <w:rPr>
          <w:sz w:val="22"/>
          <w:szCs w:val="22"/>
        </w:rPr>
        <w:t xml:space="preserve"> в лице </w:t>
      </w:r>
      <w:r w:rsidR="0011789F">
        <w:rPr>
          <w:sz w:val="22"/>
          <w:szCs w:val="22"/>
        </w:rPr>
        <w:t>_________________________________</w:t>
      </w:r>
      <w:r w:rsidRPr="00B73EB3">
        <w:rPr>
          <w:b/>
          <w:sz w:val="22"/>
          <w:szCs w:val="22"/>
        </w:rPr>
        <w:t>,</w:t>
      </w:r>
      <w:r>
        <w:rPr>
          <w:b/>
          <w:sz w:val="22"/>
          <w:szCs w:val="22"/>
        </w:rPr>
        <w:t xml:space="preserve"> </w:t>
      </w:r>
      <w:r w:rsidRPr="00B73EB3">
        <w:rPr>
          <w:sz w:val="22"/>
          <w:szCs w:val="22"/>
        </w:rPr>
        <w:t>действующего</w:t>
      </w:r>
      <w:r>
        <w:rPr>
          <w:sz w:val="22"/>
          <w:szCs w:val="22"/>
        </w:rPr>
        <w:t xml:space="preserve"> на </w:t>
      </w:r>
      <w:r w:rsidR="00095A4A">
        <w:rPr>
          <w:sz w:val="22"/>
          <w:szCs w:val="22"/>
        </w:rPr>
        <w:t>основании</w:t>
      </w:r>
      <w:r w:rsidR="00095A4A" w:rsidRPr="008B4AA9">
        <w:rPr>
          <w:sz w:val="22"/>
          <w:szCs w:val="22"/>
        </w:rPr>
        <w:t xml:space="preserve"> </w:t>
      </w:r>
      <w:bookmarkStart w:id="3" w:name="pr_podp"/>
      <w:bookmarkEnd w:id="3"/>
      <w:r w:rsidR="0011789F">
        <w:rPr>
          <w:sz w:val="22"/>
          <w:szCs w:val="22"/>
        </w:rPr>
        <w:t>________________</w:t>
      </w:r>
      <w:r>
        <w:rPr>
          <w:sz w:val="22"/>
          <w:szCs w:val="22"/>
        </w:rPr>
        <w:t xml:space="preserve">,  </w:t>
      </w:r>
      <w:r w:rsidRPr="00B73EB3">
        <w:rPr>
          <w:sz w:val="22"/>
          <w:szCs w:val="22"/>
        </w:rPr>
        <w:t xml:space="preserve">именуемый в дальнейшем </w:t>
      </w:r>
      <w:r w:rsidRPr="00B73EB3">
        <w:rPr>
          <w:b/>
          <w:sz w:val="22"/>
          <w:szCs w:val="22"/>
        </w:rPr>
        <w:t>«Арендодатель»</w:t>
      </w:r>
      <w:r w:rsidR="0011789F">
        <w:rPr>
          <w:b/>
          <w:sz w:val="22"/>
          <w:szCs w:val="22"/>
        </w:rPr>
        <w:t>,</w:t>
      </w:r>
      <w:r w:rsidRPr="00B73EB3">
        <w:rPr>
          <w:sz w:val="22"/>
          <w:szCs w:val="22"/>
        </w:rPr>
        <w:t xml:space="preserve"> с  одной  стороны, и </w:t>
      </w:r>
      <w:r w:rsidRPr="00B73EB3">
        <w:rPr>
          <w:b/>
          <w:sz w:val="22"/>
          <w:szCs w:val="22"/>
        </w:rPr>
        <w:t xml:space="preserve"> </w:t>
      </w:r>
      <w:bookmarkStart w:id="4" w:name="ppname"/>
      <w:bookmarkEnd w:id="4"/>
      <w:r w:rsidR="0011789F">
        <w:rPr>
          <w:b/>
          <w:sz w:val="22"/>
          <w:szCs w:val="22"/>
        </w:rPr>
        <w:t>________________________________</w:t>
      </w:r>
      <w:r w:rsidRPr="00B73EB3">
        <w:rPr>
          <w:sz w:val="22"/>
          <w:szCs w:val="22"/>
        </w:rPr>
        <w:t xml:space="preserve">, в лице </w:t>
      </w:r>
      <w:r w:rsidR="0011789F">
        <w:rPr>
          <w:sz w:val="22"/>
          <w:szCs w:val="22"/>
        </w:rPr>
        <w:t>________________________________</w:t>
      </w:r>
      <w:bookmarkStart w:id="5" w:name="arfiorod"/>
      <w:bookmarkStart w:id="6" w:name="s1name"/>
      <w:bookmarkEnd w:id="5"/>
      <w:bookmarkEnd w:id="6"/>
      <w:r w:rsidRPr="00B73EB3">
        <w:rPr>
          <w:sz w:val="22"/>
          <w:szCs w:val="22"/>
        </w:rPr>
        <w:t xml:space="preserve">,  действующего на основании </w:t>
      </w:r>
      <w:r w:rsidR="0011789F">
        <w:rPr>
          <w:sz w:val="22"/>
          <w:szCs w:val="22"/>
        </w:rPr>
        <w:t>___________________</w:t>
      </w:r>
      <w:bookmarkStart w:id="7" w:name="arosnrod"/>
      <w:bookmarkEnd w:id="7"/>
      <w:r w:rsidRPr="00B73EB3">
        <w:rPr>
          <w:bCs/>
          <w:sz w:val="22"/>
          <w:szCs w:val="22"/>
        </w:rPr>
        <w:t>,</w:t>
      </w:r>
      <w:r w:rsidRPr="00B73EB3">
        <w:rPr>
          <w:sz w:val="22"/>
          <w:szCs w:val="22"/>
        </w:rPr>
        <w:t xml:space="preserve">  именуемое в дальнейшем </w:t>
      </w:r>
      <w:r w:rsidRPr="00B73EB3">
        <w:rPr>
          <w:b/>
          <w:sz w:val="22"/>
          <w:szCs w:val="22"/>
        </w:rPr>
        <w:t>«Арендатор»</w:t>
      </w:r>
      <w:r w:rsidRPr="00B73EB3">
        <w:rPr>
          <w:sz w:val="22"/>
          <w:szCs w:val="22"/>
        </w:rPr>
        <w:t>, с другой стороны, заключили между собой настоящий договор о нижеследующем:</w:t>
      </w:r>
    </w:p>
    <w:p w:rsidR="001E2119" w:rsidRDefault="001E2119" w:rsidP="00515681">
      <w:pPr>
        <w:jc w:val="center"/>
        <w:rPr>
          <w:b/>
          <w:sz w:val="24"/>
        </w:rPr>
      </w:pPr>
      <w:r>
        <w:rPr>
          <w:b/>
          <w:sz w:val="24"/>
          <w:lang w:val="en-US"/>
        </w:rPr>
        <w:t>I</w:t>
      </w:r>
      <w:r w:rsidRPr="003147AA">
        <w:rPr>
          <w:b/>
          <w:sz w:val="24"/>
        </w:rPr>
        <w:t xml:space="preserve">. </w:t>
      </w:r>
      <w:r>
        <w:rPr>
          <w:b/>
          <w:sz w:val="24"/>
        </w:rPr>
        <w:t>ОБЩИЕ УСЛОВИЯ</w:t>
      </w:r>
    </w:p>
    <w:p w:rsidR="001E2119" w:rsidRDefault="001E2119">
      <w:pPr>
        <w:jc w:val="center"/>
        <w:rPr>
          <w:b/>
          <w:sz w:val="10"/>
        </w:rPr>
      </w:pPr>
    </w:p>
    <w:p w:rsidR="003147AA" w:rsidRPr="000A0306" w:rsidRDefault="003147AA" w:rsidP="003147AA">
      <w:pPr>
        <w:keepNext/>
        <w:jc w:val="both"/>
        <w:rPr>
          <w:sz w:val="22"/>
          <w:szCs w:val="22"/>
        </w:rPr>
      </w:pPr>
      <w:r>
        <w:rPr>
          <w:sz w:val="22"/>
          <w:szCs w:val="22"/>
        </w:rPr>
        <w:t xml:space="preserve">1.1. </w:t>
      </w:r>
      <w:r w:rsidR="001E2119" w:rsidRPr="00B73EB3">
        <w:rPr>
          <w:sz w:val="22"/>
          <w:szCs w:val="22"/>
        </w:rPr>
        <w:t xml:space="preserve">На основании </w:t>
      </w:r>
      <w:bookmarkStart w:id="8" w:name="basosn"/>
      <w:bookmarkEnd w:id="8"/>
      <w:r w:rsidR="0011789F">
        <w:rPr>
          <w:sz w:val="22"/>
          <w:szCs w:val="22"/>
        </w:rPr>
        <w:t xml:space="preserve">протокола____________________ от _______________ </w:t>
      </w:r>
      <w:r w:rsidR="001E2119" w:rsidRPr="00B73EB3">
        <w:rPr>
          <w:sz w:val="22"/>
          <w:szCs w:val="22"/>
        </w:rPr>
        <w:t>Арендодатель сдает, а Арендатор принимает в аренду недвижимое имущество муниципальной имущественной казны Волгограда</w:t>
      </w:r>
      <w:r w:rsidR="001E2119">
        <w:rPr>
          <w:sz w:val="22"/>
          <w:szCs w:val="22"/>
        </w:rPr>
        <w:t xml:space="preserve"> </w:t>
      </w:r>
      <w:r w:rsidR="00DC5EB1">
        <w:rPr>
          <w:sz w:val="22"/>
          <w:szCs w:val="22"/>
        </w:rPr>
        <w:t>–</w:t>
      </w:r>
      <w:r w:rsidR="001E2119" w:rsidRPr="00B73EB3">
        <w:rPr>
          <w:sz w:val="22"/>
          <w:szCs w:val="22"/>
        </w:rPr>
        <w:t xml:space="preserve"> </w:t>
      </w:r>
      <w:r w:rsidR="00DC5EB1">
        <w:rPr>
          <w:sz w:val="22"/>
          <w:szCs w:val="22"/>
        </w:rPr>
        <w:t xml:space="preserve">Сооружение - </w:t>
      </w:r>
      <w:r w:rsidR="00DC5EB1">
        <w:rPr>
          <w:b/>
          <w:sz w:val="22"/>
          <w:szCs w:val="22"/>
        </w:rPr>
        <w:t>железнодорожные  пути</w:t>
      </w:r>
      <w:r w:rsidRPr="000A0306">
        <w:rPr>
          <w:b/>
          <w:sz w:val="22"/>
          <w:szCs w:val="22"/>
        </w:rPr>
        <w:t xml:space="preserve">, протяженностью 218 </w:t>
      </w:r>
      <w:proofErr w:type="spellStart"/>
      <w:r w:rsidR="00DC5EB1">
        <w:rPr>
          <w:b/>
          <w:sz w:val="22"/>
          <w:szCs w:val="22"/>
        </w:rPr>
        <w:t>п.</w:t>
      </w:r>
      <w:r w:rsidRPr="000A0306">
        <w:rPr>
          <w:b/>
          <w:sz w:val="22"/>
          <w:szCs w:val="22"/>
        </w:rPr>
        <w:t>м</w:t>
      </w:r>
      <w:proofErr w:type="spellEnd"/>
      <w:r w:rsidR="00DC5EB1">
        <w:rPr>
          <w:b/>
          <w:sz w:val="22"/>
          <w:szCs w:val="22"/>
        </w:rPr>
        <w:t>.</w:t>
      </w:r>
      <w:r w:rsidRPr="000A0306">
        <w:rPr>
          <w:b/>
          <w:sz w:val="22"/>
          <w:szCs w:val="22"/>
        </w:rPr>
        <w:t>, необщего пользования</w:t>
      </w:r>
      <w:r w:rsidRPr="000A0306">
        <w:rPr>
          <w:sz w:val="22"/>
          <w:szCs w:val="22"/>
        </w:rPr>
        <w:t xml:space="preserve"> (железнодорожный путь необщего пользования - железнодорожный подъездной путь, примыкающий непосредственно или через другие железнодорожные подъездные пути к железнодорожным путям общего пользования и предназначенный для обслуживания определенных пользователей услуг железнодорожного транспорта на условиях договоров или выполнения работ для собственных нужд).</w:t>
      </w:r>
      <w:r w:rsidR="001E2119" w:rsidRPr="000A0306">
        <w:rPr>
          <w:sz w:val="22"/>
          <w:szCs w:val="22"/>
        </w:rPr>
        <w:t xml:space="preserve">  </w:t>
      </w:r>
      <w:bookmarkStart w:id="9" w:name="p1_1"/>
      <w:bookmarkEnd w:id="9"/>
      <w:r w:rsidRPr="000A0306">
        <w:rPr>
          <w:b/>
          <w:sz w:val="22"/>
          <w:szCs w:val="22"/>
        </w:rPr>
        <w:t>Описание элементов железнодорожного  пути</w:t>
      </w:r>
      <w:r w:rsidR="00DC5EB1">
        <w:rPr>
          <w:sz w:val="22"/>
          <w:szCs w:val="22"/>
        </w:rPr>
        <w:t xml:space="preserve">: шпалы деревянные, </w:t>
      </w:r>
      <w:proofErr w:type="spellStart"/>
      <w:r w:rsidR="00DC5EB1">
        <w:rPr>
          <w:sz w:val="22"/>
          <w:szCs w:val="22"/>
        </w:rPr>
        <w:t>ста</w:t>
      </w:r>
      <w:r w:rsidRPr="000A0306">
        <w:rPr>
          <w:sz w:val="22"/>
          <w:szCs w:val="22"/>
        </w:rPr>
        <w:t>рогодные</w:t>
      </w:r>
      <w:proofErr w:type="spellEnd"/>
      <w:r w:rsidRPr="000A0306">
        <w:rPr>
          <w:sz w:val="22"/>
          <w:szCs w:val="22"/>
        </w:rPr>
        <w:t xml:space="preserve"> рельсы Р-50. </w:t>
      </w:r>
      <w:r w:rsidRPr="000A0306">
        <w:rPr>
          <w:b/>
          <w:sz w:val="22"/>
          <w:szCs w:val="22"/>
        </w:rPr>
        <w:t>Год постройки</w:t>
      </w:r>
      <w:r w:rsidRPr="000A0306">
        <w:rPr>
          <w:sz w:val="22"/>
          <w:szCs w:val="22"/>
        </w:rPr>
        <w:t>: 1971</w:t>
      </w:r>
      <w:r w:rsidR="0011789F" w:rsidRPr="000A0306">
        <w:rPr>
          <w:sz w:val="22"/>
          <w:szCs w:val="22"/>
        </w:rPr>
        <w:t xml:space="preserve">, </w:t>
      </w:r>
      <w:r w:rsidR="0011789F" w:rsidRPr="00DC5EB1">
        <w:rPr>
          <w:sz w:val="22"/>
          <w:szCs w:val="22"/>
        </w:rPr>
        <w:t xml:space="preserve">расположенное </w:t>
      </w:r>
      <w:r w:rsidR="001E2119" w:rsidRPr="00DC5EB1">
        <w:rPr>
          <w:sz w:val="22"/>
          <w:szCs w:val="22"/>
        </w:rPr>
        <w:t xml:space="preserve"> </w:t>
      </w:r>
      <w:bookmarkStart w:id="10" w:name="dogadr"/>
      <w:bookmarkEnd w:id="10"/>
      <w:r w:rsidR="0011789F" w:rsidRPr="00DC5EB1">
        <w:rPr>
          <w:sz w:val="22"/>
          <w:szCs w:val="22"/>
        </w:rPr>
        <w:t xml:space="preserve"> </w:t>
      </w:r>
      <w:r w:rsidR="00DC5EB1" w:rsidRPr="00DC5EB1">
        <w:rPr>
          <w:sz w:val="22"/>
          <w:szCs w:val="22"/>
        </w:rPr>
        <w:t>по адресу: Волгоград, ул</w:t>
      </w:r>
      <w:r w:rsidR="0011789F" w:rsidRPr="00DC5EB1">
        <w:rPr>
          <w:sz w:val="22"/>
          <w:szCs w:val="22"/>
        </w:rPr>
        <w:t xml:space="preserve">. </w:t>
      </w:r>
      <w:r w:rsidR="00DC5EB1" w:rsidRPr="00DC5EB1">
        <w:rPr>
          <w:sz w:val="22"/>
          <w:szCs w:val="22"/>
        </w:rPr>
        <w:t xml:space="preserve">им. Шопена, 17 </w:t>
      </w:r>
      <w:r w:rsidRPr="00DC5EB1">
        <w:rPr>
          <w:sz w:val="22"/>
          <w:szCs w:val="22"/>
        </w:rPr>
        <w:t xml:space="preserve"> на земельном участке общей площадью </w:t>
      </w:r>
      <w:r w:rsidR="00DC5EB1" w:rsidRPr="00DC5EB1">
        <w:rPr>
          <w:sz w:val="22"/>
          <w:szCs w:val="22"/>
        </w:rPr>
        <w:t xml:space="preserve">15227 </w:t>
      </w:r>
      <w:proofErr w:type="spellStart"/>
      <w:r w:rsidRPr="00DC5EB1">
        <w:rPr>
          <w:sz w:val="22"/>
          <w:szCs w:val="22"/>
        </w:rPr>
        <w:t>кв.м</w:t>
      </w:r>
      <w:proofErr w:type="spellEnd"/>
      <w:r w:rsidRPr="00DC5EB1">
        <w:rPr>
          <w:sz w:val="22"/>
          <w:szCs w:val="22"/>
        </w:rPr>
        <w:t xml:space="preserve">, с кадастровым № </w:t>
      </w:r>
      <w:r w:rsidR="00DC5EB1">
        <w:rPr>
          <w:sz w:val="22"/>
          <w:szCs w:val="22"/>
        </w:rPr>
        <w:t>34:34:030004:12</w:t>
      </w:r>
      <w:r w:rsidR="00850C50" w:rsidRPr="000A0306">
        <w:rPr>
          <w:sz w:val="22"/>
          <w:szCs w:val="22"/>
        </w:rPr>
        <w:t xml:space="preserve"> </w:t>
      </w:r>
      <w:r w:rsidR="00850C50" w:rsidRPr="00B73EB3">
        <w:rPr>
          <w:sz w:val="22"/>
          <w:szCs w:val="22"/>
        </w:rPr>
        <w:t xml:space="preserve">(далее по тексту – </w:t>
      </w:r>
      <w:r w:rsidR="009864A7">
        <w:t>объект недвижимого имущества</w:t>
      </w:r>
      <w:r w:rsidR="00850C50" w:rsidRPr="00B73EB3">
        <w:rPr>
          <w:sz w:val="22"/>
          <w:szCs w:val="22"/>
        </w:rPr>
        <w:t>)</w:t>
      </w:r>
      <w:r w:rsidR="00850C50">
        <w:rPr>
          <w:sz w:val="22"/>
          <w:szCs w:val="22"/>
        </w:rPr>
        <w:t>.</w:t>
      </w:r>
    </w:p>
    <w:p w:rsidR="00850C50" w:rsidRPr="00530BA7" w:rsidRDefault="000A0306" w:rsidP="00850C50">
      <w:pPr>
        <w:keepNext/>
        <w:jc w:val="both"/>
        <w:rPr>
          <w:sz w:val="22"/>
          <w:szCs w:val="22"/>
        </w:rPr>
      </w:pPr>
      <w:r w:rsidRPr="009864A7">
        <w:rPr>
          <w:sz w:val="22"/>
          <w:szCs w:val="22"/>
        </w:rPr>
        <w:t>О</w:t>
      </w:r>
      <w:r w:rsidR="009864A7" w:rsidRPr="009864A7">
        <w:rPr>
          <w:sz w:val="22"/>
          <w:szCs w:val="22"/>
        </w:rPr>
        <w:t>бъект недвижимого имущества</w:t>
      </w:r>
      <w:r w:rsidRPr="009864A7">
        <w:rPr>
          <w:sz w:val="22"/>
          <w:szCs w:val="22"/>
        </w:rPr>
        <w:t xml:space="preserve"> передается Арендодателем и принимается</w:t>
      </w:r>
      <w:r w:rsidR="00850C50" w:rsidRPr="009864A7">
        <w:rPr>
          <w:sz w:val="22"/>
          <w:szCs w:val="22"/>
        </w:rPr>
        <w:t xml:space="preserve"> Арендатором в день начала</w:t>
      </w:r>
      <w:r w:rsidR="00850C50" w:rsidRPr="00530BA7">
        <w:rPr>
          <w:sz w:val="22"/>
          <w:szCs w:val="22"/>
        </w:rPr>
        <w:t xml:space="preserve"> срока действия, указанного в договоре.</w:t>
      </w:r>
      <w:r w:rsidRPr="000A0306">
        <w:rPr>
          <w:sz w:val="22"/>
          <w:szCs w:val="22"/>
        </w:rPr>
        <w:t xml:space="preserve"> </w:t>
      </w:r>
      <w:r w:rsidR="0029508F" w:rsidRPr="00530BA7">
        <w:rPr>
          <w:sz w:val="22"/>
          <w:szCs w:val="22"/>
        </w:rPr>
        <w:t xml:space="preserve">При этом акт приема-передачи </w:t>
      </w:r>
      <w:r w:rsidR="009864A7" w:rsidRPr="009864A7">
        <w:rPr>
          <w:sz w:val="22"/>
          <w:szCs w:val="22"/>
        </w:rPr>
        <w:t xml:space="preserve">объекта недвижимого имущества </w:t>
      </w:r>
      <w:r w:rsidR="0029508F" w:rsidRPr="00530BA7">
        <w:rPr>
          <w:sz w:val="22"/>
          <w:szCs w:val="22"/>
        </w:rPr>
        <w:t>между сторонами не составляется</w:t>
      </w:r>
      <w:r w:rsidRPr="00530BA7">
        <w:rPr>
          <w:sz w:val="22"/>
          <w:szCs w:val="22"/>
        </w:rPr>
        <w:t>.</w:t>
      </w:r>
    </w:p>
    <w:p w:rsidR="00D71272" w:rsidRDefault="003147AA" w:rsidP="003147AA">
      <w:pPr>
        <w:keepNext/>
        <w:jc w:val="both"/>
        <w:rPr>
          <w:sz w:val="22"/>
          <w:szCs w:val="22"/>
        </w:rPr>
      </w:pPr>
      <w:r w:rsidRPr="000A0306">
        <w:rPr>
          <w:sz w:val="22"/>
          <w:szCs w:val="22"/>
        </w:rPr>
        <w:t xml:space="preserve">1.2. </w:t>
      </w:r>
      <w:r w:rsidR="00EF74F2" w:rsidRPr="000A0306">
        <w:rPr>
          <w:sz w:val="22"/>
          <w:szCs w:val="22"/>
        </w:rPr>
        <w:t xml:space="preserve">Объект </w:t>
      </w:r>
      <w:r w:rsidR="00EF74F2" w:rsidRPr="009864A7">
        <w:rPr>
          <w:sz w:val="22"/>
          <w:szCs w:val="22"/>
        </w:rPr>
        <w:t>недвижимого имущества</w:t>
      </w:r>
      <w:r w:rsidR="00EF74F2" w:rsidRPr="000A0306">
        <w:rPr>
          <w:sz w:val="22"/>
          <w:szCs w:val="22"/>
        </w:rPr>
        <w:t xml:space="preserve">  будет использоваться арендатором для  собственных нужд, отвечающих требованиям  действующего законодательства РФ в сфере  эксплуатации и обслуживания железнодорожных путей и иных  нормативных актов, исходя из назначения железнодорожного пути</w:t>
      </w:r>
      <w:r w:rsidR="00D71272">
        <w:rPr>
          <w:sz w:val="22"/>
          <w:szCs w:val="22"/>
        </w:rPr>
        <w:t>.</w:t>
      </w:r>
    </w:p>
    <w:p w:rsidR="00850C50" w:rsidRDefault="00EF74F2" w:rsidP="000A0306">
      <w:pPr>
        <w:pStyle w:val="ad"/>
        <w:numPr>
          <w:ilvl w:val="1"/>
          <w:numId w:val="24"/>
        </w:numPr>
        <w:spacing w:line="264" w:lineRule="auto"/>
        <w:jc w:val="both"/>
        <w:rPr>
          <w:sz w:val="22"/>
          <w:szCs w:val="22"/>
        </w:rPr>
      </w:pPr>
      <w:r>
        <w:rPr>
          <w:sz w:val="22"/>
          <w:szCs w:val="22"/>
        </w:rPr>
        <w:t>О</w:t>
      </w:r>
      <w:r w:rsidRPr="009864A7">
        <w:rPr>
          <w:sz w:val="22"/>
          <w:szCs w:val="22"/>
        </w:rPr>
        <w:t xml:space="preserve">бъект недвижимого имущества </w:t>
      </w:r>
      <w:r w:rsidRPr="000A0306">
        <w:rPr>
          <w:sz w:val="22"/>
          <w:szCs w:val="22"/>
        </w:rPr>
        <w:t>принадлежит Арендодателю на праве собственности на основании Свидетельства о государственной регистрации  права</w:t>
      </w:r>
      <w:r w:rsidR="00DC5EB1">
        <w:rPr>
          <w:sz w:val="22"/>
          <w:szCs w:val="22"/>
        </w:rPr>
        <w:t xml:space="preserve"> от 25.11.2009г. 34АА №823406</w:t>
      </w:r>
      <w:r w:rsidRPr="000A0306">
        <w:rPr>
          <w:sz w:val="22"/>
          <w:szCs w:val="22"/>
        </w:rPr>
        <w:t xml:space="preserve"> (запись регистрации в </w:t>
      </w:r>
      <w:r w:rsidRPr="00DC5EB1">
        <w:rPr>
          <w:sz w:val="22"/>
          <w:szCs w:val="22"/>
        </w:rPr>
        <w:t xml:space="preserve">ЕГРН  № </w:t>
      </w:r>
      <w:bookmarkStart w:id="11" w:name="nreg"/>
      <w:bookmarkEnd w:id="11"/>
      <w:r w:rsidR="00DC5EB1" w:rsidRPr="00DC5EB1">
        <w:rPr>
          <w:sz w:val="22"/>
          <w:szCs w:val="22"/>
        </w:rPr>
        <w:t>34-34-0</w:t>
      </w:r>
      <w:r w:rsidR="00ED350C">
        <w:rPr>
          <w:sz w:val="22"/>
          <w:szCs w:val="22"/>
        </w:rPr>
        <w:t>1/227/2009-174 от 25.11.2009</w:t>
      </w:r>
      <w:r w:rsidRPr="00DC5EB1">
        <w:rPr>
          <w:sz w:val="22"/>
          <w:szCs w:val="22"/>
        </w:rPr>
        <w:t>).</w:t>
      </w:r>
    </w:p>
    <w:p w:rsidR="00BD65E6" w:rsidRDefault="00BD65E6" w:rsidP="000A0306">
      <w:pPr>
        <w:pStyle w:val="ad"/>
        <w:numPr>
          <w:ilvl w:val="1"/>
          <w:numId w:val="24"/>
        </w:numPr>
        <w:spacing w:line="264" w:lineRule="auto"/>
        <w:jc w:val="both"/>
        <w:rPr>
          <w:sz w:val="22"/>
          <w:szCs w:val="22"/>
        </w:rPr>
      </w:pPr>
      <w:r w:rsidRPr="004673A3">
        <w:rPr>
          <w:sz w:val="22"/>
          <w:szCs w:val="22"/>
        </w:rPr>
        <w:t xml:space="preserve">Передача </w:t>
      </w:r>
      <w:r w:rsidR="009864A7" w:rsidRPr="009864A7">
        <w:rPr>
          <w:sz w:val="22"/>
          <w:szCs w:val="22"/>
        </w:rPr>
        <w:t xml:space="preserve">объекта недвижимого имущества </w:t>
      </w:r>
      <w:r w:rsidRPr="004673A3">
        <w:rPr>
          <w:sz w:val="22"/>
          <w:szCs w:val="22"/>
        </w:rPr>
        <w:t>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w:t>
      </w:r>
      <w:r>
        <w:rPr>
          <w:sz w:val="22"/>
          <w:szCs w:val="22"/>
        </w:rPr>
        <w:t>.</w:t>
      </w:r>
    </w:p>
    <w:p w:rsidR="009864A7" w:rsidRPr="009864A7" w:rsidRDefault="009864A7" w:rsidP="000A0306">
      <w:pPr>
        <w:pStyle w:val="ad"/>
        <w:numPr>
          <w:ilvl w:val="1"/>
          <w:numId w:val="24"/>
        </w:numPr>
        <w:spacing w:line="264" w:lineRule="auto"/>
        <w:jc w:val="both"/>
        <w:rPr>
          <w:sz w:val="22"/>
          <w:szCs w:val="22"/>
        </w:rPr>
      </w:pPr>
      <w:r w:rsidRPr="00033E10">
        <w:rPr>
          <w:sz w:val="22"/>
          <w:szCs w:val="22"/>
        </w:rPr>
        <w:t xml:space="preserve">Неотделимые улучшения, в том числе капитальный ремонт  </w:t>
      </w:r>
      <w:r w:rsidRPr="009864A7">
        <w:rPr>
          <w:sz w:val="22"/>
          <w:szCs w:val="22"/>
        </w:rPr>
        <w:t>объекта недвижимого имущества</w:t>
      </w:r>
      <w:r w:rsidRPr="00033E10">
        <w:rPr>
          <w:sz w:val="22"/>
          <w:szCs w:val="22"/>
        </w:rPr>
        <w:t>, не могут быть произведены без письменного разрешения  Арендодателя</w:t>
      </w:r>
      <w:r>
        <w:rPr>
          <w:sz w:val="22"/>
          <w:szCs w:val="22"/>
        </w:rPr>
        <w:t>.</w:t>
      </w:r>
      <w:r w:rsidRPr="009864A7">
        <w:rPr>
          <w:szCs w:val="22"/>
        </w:rPr>
        <w:t xml:space="preserve"> </w:t>
      </w:r>
    </w:p>
    <w:p w:rsidR="00BD65E6" w:rsidRDefault="009864A7" w:rsidP="000A0306">
      <w:pPr>
        <w:pStyle w:val="ad"/>
        <w:numPr>
          <w:ilvl w:val="1"/>
          <w:numId w:val="24"/>
        </w:numPr>
        <w:spacing w:line="264" w:lineRule="auto"/>
        <w:jc w:val="both"/>
        <w:rPr>
          <w:sz w:val="22"/>
          <w:szCs w:val="22"/>
        </w:rPr>
      </w:pPr>
      <w:r w:rsidRPr="009864A7">
        <w:rPr>
          <w:sz w:val="22"/>
          <w:szCs w:val="22"/>
        </w:rPr>
        <w:t xml:space="preserve">Стоимость улучшений, произведенных Арендатором без разрешения Арендодателя и неотделимых без вреда для арендованного Недвижимого Имущества, возмещению не подлежит. В случае, если Арендатор производит с письменного разрешения Арендодателя  за счет собственных средств неотделимые улучшения, в том числе капитальный ремонт арендуемого </w:t>
      </w:r>
      <w:r w:rsidR="00E6522B" w:rsidRPr="009864A7">
        <w:rPr>
          <w:sz w:val="22"/>
          <w:szCs w:val="22"/>
        </w:rPr>
        <w:t>объекта недвижимого имущества</w:t>
      </w:r>
      <w:r w:rsidRPr="009864A7">
        <w:rPr>
          <w:sz w:val="22"/>
          <w:szCs w:val="22"/>
        </w:rPr>
        <w:t>,  стоимость таких улучшений  может быть полностью или частично возмещена Арендатору  в счет арендной платы  в порядке, установленном  нормативным правовым актом органа местного самоуправления Волгограда</w:t>
      </w:r>
      <w:r w:rsidR="00E6522B">
        <w:rPr>
          <w:sz w:val="22"/>
          <w:szCs w:val="22"/>
        </w:rPr>
        <w:t>.</w:t>
      </w:r>
      <w:r w:rsidR="00E6522B" w:rsidRPr="00E6522B">
        <w:rPr>
          <w:sz w:val="22"/>
          <w:szCs w:val="22"/>
        </w:rPr>
        <w:t xml:space="preserve"> </w:t>
      </w:r>
      <w:r w:rsidR="00E6522B" w:rsidRPr="00033E10">
        <w:rPr>
          <w:sz w:val="22"/>
          <w:szCs w:val="22"/>
        </w:rPr>
        <w:t>Перерасчет арендной платы в порядке настоящего пункта договора оформляется дополнительным соглашением сторон, которое является неотъемлемой частью договора аренды</w:t>
      </w:r>
      <w:r w:rsidR="00E6522B">
        <w:rPr>
          <w:sz w:val="22"/>
          <w:szCs w:val="22"/>
        </w:rPr>
        <w:t>.</w:t>
      </w:r>
      <w:r w:rsidR="00E6522B" w:rsidRPr="00E6522B">
        <w:rPr>
          <w:sz w:val="22"/>
          <w:szCs w:val="22"/>
        </w:rPr>
        <w:t xml:space="preserve"> </w:t>
      </w:r>
      <w:r w:rsidR="00E6522B" w:rsidRPr="00E6522B">
        <w:rPr>
          <w:bCs/>
          <w:sz w:val="22"/>
          <w:szCs w:val="22"/>
        </w:rPr>
        <w:t>Неотделимые у</w:t>
      </w:r>
      <w:r w:rsidR="00E6522B" w:rsidRPr="00E6522B">
        <w:rPr>
          <w:sz w:val="22"/>
          <w:szCs w:val="22"/>
        </w:rPr>
        <w:t>лучшения объекта недвижимого имущества, являются муниципальной собственностью в соответствии с условиями договора аренды  и не подлежат демонтажу по окончанию с</w:t>
      </w:r>
      <w:r w:rsidR="00E6522B">
        <w:rPr>
          <w:sz w:val="22"/>
          <w:szCs w:val="22"/>
        </w:rPr>
        <w:t>рока действия договора аренды.</w:t>
      </w:r>
      <w:r w:rsidR="00E6522B" w:rsidRPr="00E6522B">
        <w:rPr>
          <w:sz w:val="22"/>
          <w:szCs w:val="22"/>
        </w:rPr>
        <w:t xml:space="preserve"> </w:t>
      </w:r>
      <w:r w:rsidR="00E6522B" w:rsidRPr="00033E10">
        <w:rPr>
          <w:sz w:val="22"/>
          <w:szCs w:val="22"/>
        </w:rPr>
        <w:t>В случае досрочного расторжения договора по инициативе Арендатора сумма понесенных Арендатором затрат возврату не подлежит</w:t>
      </w:r>
      <w:r w:rsidR="00E6522B">
        <w:rPr>
          <w:sz w:val="22"/>
          <w:szCs w:val="22"/>
        </w:rPr>
        <w:t>.</w:t>
      </w:r>
    </w:p>
    <w:p w:rsidR="00E6522B" w:rsidRDefault="00E6522B" w:rsidP="000A0306">
      <w:pPr>
        <w:pStyle w:val="ad"/>
        <w:numPr>
          <w:ilvl w:val="1"/>
          <w:numId w:val="24"/>
        </w:numPr>
        <w:spacing w:line="264" w:lineRule="auto"/>
        <w:jc w:val="both"/>
        <w:rPr>
          <w:sz w:val="22"/>
          <w:szCs w:val="22"/>
        </w:rPr>
      </w:pPr>
      <w:r>
        <w:rPr>
          <w:sz w:val="22"/>
          <w:szCs w:val="22"/>
        </w:rPr>
        <w:t>О</w:t>
      </w:r>
      <w:r w:rsidRPr="00E6522B">
        <w:rPr>
          <w:sz w:val="22"/>
          <w:szCs w:val="22"/>
        </w:rPr>
        <w:t xml:space="preserve">бъект недвижимого имущества </w:t>
      </w:r>
      <w:r w:rsidRPr="004673A3">
        <w:rPr>
          <w:sz w:val="22"/>
          <w:szCs w:val="22"/>
        </w:rPr>
        <w:t>может быть передано  в  субаренду третьим лицам в соответствии с действующим законодательством с письменного разрешения Арендодателя и при отсутствии задолженности по арендным платежам и пени</w:t>
      </w:r>
      <w:r>
        <w:rPr>
          <w:sz w:val="22"/>
          <w:szCs w:val="22"/>
        </w:rPr>
        <w:t>.</w:t>
      </w:r>
    </w:p>
    <w:p w:rsidR="00E6522B" w:rsidRPr="00EF74F2" w:rsidRDefault="00E6522B" w:rsidP="000A0306">
      <w:pPr>
        <w:pStyle w:val="ad"/>
        <w:numPr>
          <w:ilvl w:val="1"/>
          <w:numId w:val="24"/>
        </w:numPr>
        <w:spacing w:line="264" w:lineRule="auto"/>
        <w:jc w:val="both"/>
        <w:rPr>
          <w:sz w:val="22"/>
          <w:szCs w:val="22"/>
        </w:rPr>
      </w:pPr>
      <w:r w:rsidRPr="00E6522B">
        <w:rPr>
          <w:sz w:val="22"/>
          <w:szCs w:val="22"/>
        </w:rPr>
        <w:t xml:space="preserve">Объект недвижимого имущества, указанное в п. 1.1. настоящего договора, осмотрено Арендатором, соответствует всем требованиям, предъявляемым нормами действующего законодательства Российской Федерации к данному виду объекта недвижимого имущества и находится в </w:t>
      </w:r>
      <w:r w:rsidR="002556B1">
        <w:rPr>
          <w:sz w:val="22"/>
          <w:szCs w:val="22"/>
        </w:rPr>
        <w:t xml:space="preserve">удовлетворительном </w:t>
      </w:r>
      <w:r w:rsidRPr="00E6522B">
        <w:rPr>
          <w:sz w:val="22"/>
          <w:szCs w:val="22"/>
        </w:rPr>
        <w:t>состоянии (с учетом нормального износа), позволяющем его использование в соответствии с назначением объекта недвижимого имущества и условиями настоящего</w:t>
      </w:r>
      <w:r w:rsidRPr="004673A3">
        <w:rPr>
          <w:sz w:val="22"/>
          <w:szCs w:val="22"/>
        </w:rPr>
        <w:t xml:space="preserve"> договора. </w:t>
      </w:r>
      <w:r w:rsidRPr="004673A3">
        <w:rPr>
          <w:bCs/>
          <w:sz w:val="22"/>
          <w:szCs w:val="22"/>
        </w:rPr>
        <w:lastRenderedPageBreak/>
        <w:t xml:space="preserve">Арендатору известно о расположении  </w:t>
      </w:r>
      <w:r w:rsidRPr="00E6522B">
        <w:rPr>
          <w:sz w:val="22"/>
          <w:szCs w:val="22"/>
        </w:rPr>
        <w:t>объекта недвижимого имущества</w:t>
      </w:r>
      <w:r w:rsidRPr="004673A3">
        <w:rPr>
          <w:bCs/>
          <w:sz w:val="22"/>
          <w:szCs w:val="22"/>
        </w:rPr>
        <w:t>, указанного в п. 1.1. настоящего  договора</w:t>
      </w:r>
      <w:r>
        <w:rPr>
          <w:bCs/>
          <w:sz w:val="22"/>
          <w:szCs w:val="22"/>
        </w:rPr>
        <w:t>.</w:t>
      </w:r>
    </w:p>
    <w:p w:rsidR="00EF74F2" w:rsidRPr="00EF74F2" w:rsidRDefault="00EF74F2" w:rsidP="000A0306">
      <w:pPr>
        <w:pStyle w:val="ad"/>
        <w:numPr>
          <w:ilvl w:val="1"/>
          <w:numId w:val="24"/>
        </w:numPr>
        <w:spacing w:line="264" w:lineRule="auto"/>
        <w:jc w:val="both"/>
        <w:rPr>
          <w:sz w:val="22"/>
          <w:szCs w:val="22"/>
        </w:rPr>
      </w:pPr>
      <w:r w:rsidRPr="00EF74F2">
        <w:rPr>
          <w:sz w:val="22"/>
          <w:szCs w:val="22"/>
        </w:rPr>
        <w:t>При прекращении настоящего договора аренды арендованн</w:t>
      </w:r>
      <w:r>
        <w:rPr>
          <w:sz w:val="22"/>
          <w:szCs w:val="22"/>
        </w:rPr>
        <w:t>ый объект</w:t>
      </w:r>
      <w:r w:rsidRPr="00E6522B">
        <w:rPr>
          <w:sz w:val="22"/>
          <w:szCs w:val="22"/>
        </w:rPr>
        <w:t xml:space="preserve"> недвижимого имущества </w:t>
      </w:r>
      <w:r>
        <w:rPr>
          <w:sz w:val="22"/>
          <w:szCs w:val="22"/>
        </w:rPr>
        <w:t>должен</w:t>
      </w:r>
      <w:r w:rsidRPr="00EF74F2">
        <w:rPr>
          <w:sz w:val="22"/>
          <w:szCs w:val="22"/>
        </w:rPr>
        <w:t xml:space="preserve"> </w:t>
      </w:r>
      <w:r>
        <w:rPr>
          <w:sz w:val="22"/>
          <w:szCs w:val="22"/>
        </w:rPr>
        <w:t xml:space="preserve">быть возвращен </w:t>
      </w:r>
      <w:r w:rsidRPr="00EF74F2">
        <w:rPr>
          <w:sz w:val="22"/>
          <w:szCs w:val="22"/>
        </w:rPr>
        <w:t xml:space="preserve">Арендодателю  </w:t>
      </w:r>
      <w:r w:rsidRPr="00EF74F2">
        <w:rPr>
          <w:snapToGrid w:val="0"/>
          <w:sz w:val="22"/>
          <w:szCs w:val="22"/>
        </w:rPr>
        <w:t>в том состоянии, в котором Арендатор его получил, с учетом нормального износа со всеми неотделимыми улучшениями (без возмещения их стоимости), а также с учетом текущего или капитального ремонта объекта недвижимого имущества</w:t>
      </w:r>
      <w:r w:rsidRPr="00EF74F2">
        <w:rPr>
          <w:sz w:val="22"/>
          <w:szCs w:val="22"/>
        </w:rPr>
        <w:t xml:space="preserve"> по  акту приема-передачи, подписываемому сторонами</w:t>
      </w:r>
      <w:r>
        <w:rPr>
          <w:sz w:val="22"/>
          <w:szCs w:val="22"/>
        </w:rPr>
        <w:t>.</w:t>
      </w:r>
      <w:r w:rsidRPr="00EF74F2">
        <w:rPr>
          <w:bCs/>
          <w:snapToGrid w:val="0"/>
        </w:rPr>
        <w:t xml:space="preserve"> </w:t>
      </w:r>
    </w:p>
    <w:p w:rsidR="00EF74F2" w:rsidRPr="000A0306" w:rsidRDefault="00EF74F2" w:rsidP="000A0306">
      <w:pPr>
        <w:pStyle w:val="ad"/>
        <w:numPr>
          <w:ilvl w:val="1"/>
          <w:numId w:val="24"/>
        </w:numPr>
        <w:spacing w:line="264" w:lineRule="auto"/>
        <w:jc w:val="both"/>
        <w:rPr>
          <w:sz w:val="22"/>
          <w:szCs w:val="22"/>
        </w:rPr>
      </w:pPr>
      <w:r w:rsidRPr="00033E10">
        <w:rPr>
          <w:bCs/>
          <w:iCs/>
          <w:sz w:val="22"/>
          <w:szCs w:val="22"/>
        </w:rPr>
        <w:t xml:space="preserve">Арендодатель не отвечает за недостатки сданного в аренду </w:t>
      </w:r>
      <w:r>
        <w:rPr>
          <w:sz w:val="22"/>
          <w:szCs w:val="22"/>
        </w:rPr>
        <w:t>объекта</w:t>
      </w:r>
      <w:r w:rsidRPr="00E6522B">
        <w:rPr>
          <w:sz w:val="22"/>
          <w:szCs w:val="22"/>
        </w:rPr>
        <w:t xml:space="preserve"> недвижимого имущества</w:t>
      </w:r>
      <w:r w:rsidRPr="00033E10">
        <w:rPr>
          <w:bCs/>
          <w:iCs/>
          <w:sz w:val="22"/>
          <w:szCs w:val="22"/>
        </w:rPr>
        <w:t xml:space="preserve">, которые были  заранее известны Арендатору, либо должны были быть обнаружены Арендатором во время осмотра </w:t>
      </w:r>
      <w:r>
        <w:rPr>
          <w:sz w:val="22"/>
          <w:szCs w:val="22"/>
        </w:rPr>
        <w:t>объекта</w:t>
      </w:r>
      <w:r w:rsidRPr="00E6522B">
        <w:rPr>
          <w:sz w:val="22"/>
          <w:szCs w:val="22"/>
        </w:rPr>
        <w:t xml:space="preserve"> недвижимого имущества</w:t>
      </w:r>
      <w:r>
        <w:rPr>
          <w:sz w:val="22"/>
          <w:szCs w:val="22"/>
        </w:rPr>
        <w:t>.</w:t>
      </w:r>
    </w:p>
    <w:p w:rsidR="001E2119" w:rsidRPr="00033E10" w:rsidRDefault="001E2119" w:rsidP="00033E10">
      <w:pPr>
        <w:tabs>
          <w:tab w:val="num" w:pos="284"/>
        </w:tabs>
        <w:spacing w:line="264" w:lineRule="auto"/>
        <w:ind w:left="357"/>
        <w:jc w:val="both"/>
        <w:rPr>
          <w:sz w:val="22"/>
          <w:szCs w:val="22"/>
        </w:rPr>
      </w:pPr>
    </w:p>
    <w:p w:rsidR="001E2119" w:rsidRPr="0011789F" w:rsidRDefault="001E2119" w:rsidP="00033E10">
      <w:pPr>
        <w:pStyle w:val="ConsNonformat"/>
        <w:widowControl/>
        <w:tabs>
          <w:tab w:val="left" w:pos="426"/>
          <w:tab w:val="left" w:pos="2694"/>
        </w:tabs>
        <w:jc w:val="both"/>
        <w:rPr>
          <w:b/>
          <w:snapToGrid w:val="0"/>
          <w:sz w:val="10"/>
          <w:szCs w:val="10"/>
        </w:rPr>
      </w:pPr>
      <w:r w:rsidRPr="00033E10">
        <w:rPr>
          <w:sz w:val="22"/>
          <w:szCs w:val="22"/>
        </w:rPr>
        <w:t xml:space="preserve">  </w:t>
      </w:r>
    </w:p>
    <w:p w:rsidR="001E2119" w:rsidRPr="00033E10" w:rsidRDefault="001E2119" w:rsidP="00033E10">
      <w:pPr>
        <w:jc w:val="center"/>
        <w:rPr>
          <w:b/>
          <w:snapToGrid w:val="0"/>
          <w:sz w:val="22"/>
          <w:szCs w:val="22"/>
        </w:rPr>
      </w:pPr>
      <w:r w:rsidRPr="00033E10">
        <w:rPr>
          <w:b/>
          <w:snapToGrid w:val="0"/>
          <w:sz w:val="22"/>
          <w:szCs w:val="22"/>
        </w:rPr>
        <w:t>II. ОБЯЗАННОСТИ СТОРОН</w:t>
      </w:r>
    </w:p>
    <w:p w:rsidR="001E2119" w:rsidRPr="0011789F" w:rsidRDefault="001E2119" w:rsidP="00033E10">
      <w:pPr>
        <w:widowControl w:val="0"/>
        <w:ind w:left="20"/>
        <w:jc w:val="both"/>
        <w:rPr>
          <w:snapToGrid w:val="0"/>
          <w:sz w:val="10"/>
          <w:szCs w:val="10"/>
        </w:rPr>
      </w:pPr>
    </w:p>
    <w:p w:rsidR="001E2119" w:rsidRDefault="001E2119" w:rsidP="00033E10">
      <w:pPr>
        <w:pStyle w:val="a4"/>
        <w:widowControl w:val="0"/>
        <w:rPr>
          <w:snapToGrid w:val="0"/>
          <w:sz w:val="22"/>
          <w:szCs w:val="22"/>
        </w:rPr>
      </w:pPr>
      <w:r w:rsidRPr="00033E10">
        <w:rPr>
          <w:snapToGrid w:val="0"/>
          <w:sz w:val="22"/>
          <w:szCs w:val="22"/>
        </w:rPr>
        <w:t>2.1. АРЕНДОДАТЕЛЬ ОБЯЗУЕТСЯ:</w:t>
      </w:r>
    </w:p>
    <w:p w:rsidR="001E2119" w:rsidRPr="00033E10" w:rsidRDefault="001E2119" w:rsidP="006076F3">
      <w:pPr>
        <w:widowControl w:val="0"/>
        <w:numPr>
          <w:ilvl w:val="0"/>
          <w:numId w:val="2"/>
        </w:numPr>
        <w:tabs>
          <w:tab w:val="clear" w:pos="720"/>
          <w:tab w:val="num" w:pos="567"/>
        </w:tabs>
        <w:ind w:left="567" w:hanging="567"/>
        <w:jc w:val="both"/>
        <w:rPr>
          <w:snapToGrid w:val="0"/>
          <w:sz w:val="22"/>
          <w:szCs w:val="22"/>
        </w:rPr>
      </w:pPr>
      <w:r w:rsidRPr="00033E10">
        <w:rPr>
          <w:snapToGrid w:val="0"/>
          <w:sz w:val="22"/>
          <w:szCs w:val="22"/>
        </w:rPr>
        <w:t xml:space="preserve"> Уведомить Арендатора о внесении  изменений в договор  и о досрочном   расторжении договора в соответствии с требованиями законодательства</w:t>
      </w:r>
      <w:r w:rsidR="00EF74F2">
        <w:rPr>
          <w:snapToGrid w:val="0"/>
          <w:sz w:val="22"/>
          <w:szCs w:val="22"/>
        </w:rPr>
        <w:t xml:space="preserve"> РФ</w:t>
      </w:r>
      <w:r w:rsidRPr="00033E10">
        <w:rPr>
          <w:snapToGrid w:val="0"/>
          <w:sz w:val="22"/>
          <w:szCs w:val="22"/>
        </w:rPr>
        <w:t>.</w:t>
      </w:r>
    </w:p>
    <w:p w:rsidR="001E2119" w:rsidRPr="002A1E5A" w:rsidRDefault="001E2119" w:rsidP="00033E10">
      <w:pPr>
        <w:widowControl w:val="0"/>
        <w:numPr>
          <w:ilvl w:val="0"/>
          <w:numId w:val="2"/>
        </w:numPr>
        <w:ind w:left="567" w:hanging="567"/>
        <w:jc w:val="both"/>
        <w:rPr>
          <w:snapToGrid w:val="0"/>
          <w:sz w:val="22"/>
          <w:szCs w:val="22"/>
        </w:rPr>
      </w:pPr>
      <w:r w:rsidRPr="002A1E5A">
        <w:rPr>
          <w:sz w:val="22"/>
          <w:szCs w:val="22"/>
        </w:rPr>
        <w:t>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службы государственной регистрации, кадастра и картографии  по Волгоградской области для государственной регистрации (при условии представления Арендатором всех необходимых для регистрации документов).</w:t>
      </w:r>
      <w:r w:rsidRPr="002A1E5A">
        <w:rPr>
          <w:b/>
          <w:sz w:val="22"/>
          <w:szCs w:val="22"/>
        </w:rPr>
        <w:t xml:space="preserve"> </w:t>
      </w:r>
    </w:p>
    <w:p w:rsidR="001E2119" w:rsidRPr="0011789F" w:rsidRDefault="001E2119" w:rsidP="002A1E5A">
      <w:pPr>
        <w:widowControl w:val="0"/>
        <w:ind w:left="567"/>
        <w:jc w:val="both"/>
        <w:rPr>
          <w:snapToGrid w:val="0"/>
          <w:sz w:val="10"/>
          <w:szCs w:val="10"/>
        </w:rPr>
      </w:pPr>
    </w:p>
    <w:p w:rsidR="001E2119" w:rsidRPr="00033E10" w:rsidRDefault="001E2119" w:rsidP="00033E10">
      <w:pPr>
        <w:widowControl w:val="0"/>
        <w:numPr>
          <w:ilvl w:val="1"/>
          <w:numId w:val="7"/>
        </w:numPr>
        <w:jc w:val="both"/>
        <w:rPr>
          <w:snapToGrid w:val="0"/>
          <w:sz w:val="22"/>
          <w:szCs w:val="22"/>
          <w:lang w:val="en-US"/>
        </w:rPr>
      </w:pPr>
      <w:r w:rsidRPr="00033E10">
        <w:rPr>
          <w:snapToGrid w:val="0"/>
          <w:sz w:val="22"/>
          <w:szCs w:val="22"/>
        </w:rPr>
        <w:t>АРЕНДАТОР ОБЯЗУЕТСЯ:</w:t>
      </w:r>
    </w:p>
    <w:p w:rsidR="001E2119" w:rsidRPr="00B7467C" w:rsidRDefault="001E2119" w:rsidP="00033E10">
      <w:pPr>
        <w:widowControl w:val="0"/>
        <w:numPr>
          <w:ilvl w:val="2"/>
          <w:numId w:val="7"/>
        </w:numPr>
        <w:jc w:val="both"/>
        <w:rPr>
          <w:snapToGrid w:val="0"/>
          <w:sz w:val="22"/>
          <w:szCs w:val="22"/>
        </w:rPr>
      </w:pPr>
      <w:r w:rsidRPr="00033E10">
        <w:rPr>
          <w:snapToGrid w:val="0"/>
          <w:sz w:val="22"/>
          <w:szCs w:val="22"/>
        </w:rPr>
        <w:t xml:space="preserve">Использовать </w:t>
      </w:r>
      <w:r w:rsidR="00EF74F2">
        <w:rPr>
          <w:sz w:val="22"/>
          <w:szCs w:val="22"/>
        </w:rPr>
        <w:t>объект</w:t>
      </w:r>
      <w:r w:rsidR="00EF74F2" w:rsidRPr="00E6522B">
        <w:rPr>
          <w:sz w:val="22"/>
          <w:szCs w:val="22"/>
        </w:rPr>
        <w:t xml:space="preserve"> недвижимого имущества </w:t>
      </w:r>
      <w:r w:rsidRPr="00033E10">
        <w:rPr>
          <w:snapToGrid w:val="0"/>
          <w:sz w:val="22"/>
          <w:szCs w:val="22"/>
        </w:rPr>
        <w:t>исключительно по его назначению в соответствии с п. 1.2. настоящего Договора.</w:t>
      </w:r>
      <w:r w:rsidRPr="00B7467C">
        <w:rPr>
          <w:snapToGrid w:val="0"/>
          <w:color w:val="CC99FF"/>
          <w:sz w:val="22"/>
          <w:szCs w:val="22"/>
        </w:rPr>
        <w:t xml:space="preserve"> </w:t>
      </w:r>
    </w:p>
    <w:p w:rsidR="001E2119" w:rsidRPr="00F21F17" w:rsidRDefault="001E2119" w:rsidP="00033E10">
      <w:pPr>
        <w:widowControl w:val="0"/>
        <w:numPr>
          <w:ilvl w:val="2"/>
          <w:numId w:val="7"/>
        </w:numPr>
        <w:jc w:val="both"/>
        <w:rPr>
          <w:b/>
          <w:bCs/>
          <w:sz w:val="22"/>
          <w:szCs w:val="22"/>
        </w:rPr>
      </w:pPr>
      <w:r w:rsidRPr="00A51B65">
        <w:rPr>
          <w:snapToGrid w:val="0"/>
          <w:sz w:val="22"/>
          <w:szCs w:val="22"/>
        </w:rPr>
        <w:t xml:space="preserve">Не использовать право аренды </w:t>
      </w:r>
      <w:r w:rsidR="00F21F17">
        <w:rPr>
          <w:sz w:val="22"/>
          <w:szCs w:val="22"/>
        </w:rPr>
        <w:t>объекта</w:t>
      </w:r>
      <w:r w:rsidR="00F21F17" w:rsidRPr="00E6522B">
        <w:rPr>
          <w:sz w:val="22"/>
          <w:szCs w:val="22"/>
        </w:rPr>
        <w:t xml:space="preserve"> недвижимого имущества </w:t>
      </w:r>
      <w:r w:rsidRPr="00A51B65">
        <w:rPr>
          <w:snapToGrid w:val="0"/>
          <w:sz w:val="22"/>
          <w:szCs w:val="22"/>
        </w:rPr>
        <w:t>в качестве предмета любых сделок</w:t>
      </w:r>
      <w:r>
        <w:rPr>
          <w:snapToGrid w:val="0"/>
          <w:sz w:val="22"/>
          <w:szCs w:val="22"/>
        </w:rPr>
        <w:t xml:space="preserve">, </w:t>
      </w:r>
      <w:r w:rsidRPr="00530BA7">
        <w:rPr>
          <w:snapToGrid w:val="0"/>
          <w:sz w:val="22"/>
          <w:szCs w:val="22"/>
        </w:rPr>
        <w:t xml:space="preserve">за исключением предоставления </w:t>
      </w:r>
      <w:r w:rsidR="00F21F17">
        <w:rPr>
          <w:sz w:val="22"/>
          <w:szCs w:val="22"/>
        </w:rPr>
        <w:t>объекта</w:t>
      </w:r>
      <w:r w:rsidR="00F21F17" w:rsidRPr="00E6522B">
        <w:rPr>
          <w:sz w:val="22"/>
          <w:szCs w:val="22"/>
        </w:rPr>
        <w:t xml:space="preserve"> недвижимого имущества </w:t>
      </w:r>
      <w:r w:rsidR="002556B1">
        <w:rPr>
          <w:snapToGrid w:val="0"/>
          <w:sz w:val="22"/>
          <w:szCs w:val="22"/>
        </w:rPr>
        <w:t>в субаренду согласно п.1.7</w:t>
      </w:r>
      <w:r w:rsidRPr="00530BA7">
        <w:rPr>
          <w:snapToGrid w:val="0"/>
          <w:sz w:val="22"/>
          <w:szCs w:val="22"/>
        </w:rPr>
        <w:t>. настоящего договора.</w:t>
      </w:r>
    </w:p>
    <w:p w:rsidR="00F21F17" w:rsidRPr="00F21F17" w:rsidRDefault="00F21F17" w:rsidP="00033E10">
      <w:pPr>
        <w:widowControl w:val="0"/>
        <w:numPr>
          <w:ilvl w:val="2"/>
          <w:numId w:val="7"/>
        </w:numPr>
        <w:jc w:val="both"/>
        <w:rPr>
          <w:snapToGrid w:val="0"/>
          <w:sz w:val="22"/>
          <w:szCs w:val="22"/>
        </w:rPr>
      </w:pPr>
      <w:r w:rsidRPr="00F21F17">
        <w:rPr>
          <w:snapToGrid w:val="0"/>
          <w:sz w:val="22"/>
          <w:szCs w:val="22"/>
        </w:rPr>
        <w:t>Не осуществлять без письменного согласия Арендодателя  действия, влекущие какое-либо обременение арендуемого объекта недвижимого имущества и (или) прав Арендатора, в том числе не передавать свои права и обязанности, предусмотренные договором аренды другому лицу (перенаем, субаренда, безвозмездное пользование</w:t>
      </w:r>
      <w:r>
        <w:rPr>
          <w:snapToGrid w:val="0"/>
          <w:sz w:val="22"/>
          <w:szCs w:val="22"/>
        </w:rPr>
        <w:t>)</w:t>
      </w:r>
      <w:r w:rsidRPr="00F21F17">
        <w:rPr>
          <w:snapToGrid w:val="0"/>
          <w:sz w:val="22"/>
          <w:szCs w:val="22"/>
        </w:rPr>
        <w:t>.</w:t>
      </w:r>
    </w:p>
    <w:p w:rsidR="00F21F17" w:rsidRPr="00F21F17" w:rsidRDefault="001E2119" w:rsidP="00033E10">
      <w:pPr>
        <w:widowControl w:val="0"/>
        <w:numPr>
          <w:ilvl w:val="2"/>
          <w:numId w:val="7"/>
        </w:numPr>
        <w:jc w:val="both"/>
        <w:rPr>
          <w:b/>
          <w:bCs/>
          <w:sz w:val="22"/>
          <w:szCs w:val="22"/>
        </w:rPr>
      </w:pPr>
      <w:r>
        <w:rPr>
          <w:snapToGrid w:val="0"/>
          <w:sz w:val="22"/>
          <w:szCs w:val="22"/>
        </w:rPr>
        <w:t xml:space="preserve"> </w:t>
      </w:r>
      <w:r w:rsidR="00F21F17">
        <w:rPr>
          <w:snapToGrid w:val="0"/>
          <w:sz w:val="22"/>
          <w:szCs w:val="22"/>
        </w:rPr>
        <w:t>З</w:t>
      </w:r>
      <w:r w:rsidR="00F21F17" w:rsidRPr="00F21F17">
        <w:rPr>
          <w:snapToGrid w:val="0"/>
          <w:sz w:val="22"/>
          <w:szCs w:val="22"/>
        </w:rPr>
        <w:t xml:space="preserve">а свой счет содержать железнодорожный путь в рабочем состоянии, пригодном для его использования, соблюдая правила безопасности, предусмотренные действующим законодательством РФ. </w:t>
      </w:r>
    </w:p>
    <w:p w:rsidR="00F21F17" w:rsidRDefault="00F21F17" w:rsidP="00033E10">
      <w:pPr>
        <w:widowControl w:val="0"/>
        <w:numPr>
          <w:ilvl w:val="2"/>
          <w:numId w:val="7"/>
        </w:numPr>
        <w:jc w:val="both"/>
        <w:rPr>
          <w:snapToGrid w:val="0"/>
          <w:sz w:val="22"/>
          <w:szCs w:val="22"/>
        </w:rPr>
      </w:pPr>
      <w:r w:rsidRPr="00F21F17">
        <w:rPr>
          <w:snapToGrid w:val="0"/>
          <w:sz w:val="22"/>
          <w:szCs w:val="22"/>
        </w:rPr>
        <w:t>Своевременно, за счет собственных средств, производить техническое обслуживание, текущий или капитальный ремонт</w:t>
      </w:r>
      <w:r>
        <w:rPr>
          <w:snapToGrid w:val="0"/>
          <w:sz w:val="22"/>
          <w:szCs w:val="22"/>
        </w:rPr>
        <w:t xml:space="preserve"> объекта недвижимого имущества</w:t>
      </w:r>
      <w:r w:rsidRPr="00F21F17">
        <w:rPr>
          <w:snapToGrid w:val="0"/>
          <w:sz w:val="22"/>
          <w:szCs w:val="22"/>
        </w:rPr>
        <w:t>, при необходимости с привлечением уполномоченной на проведение таких работ, подрядной организации.</w:t>
      </w:r>
    </w:p>
    <w:p w:rsidR="00F21F17" w:rsidRPr="00F21F17" w:rsidRDefault="00F21F17" w:rsidP="00033E10">
      <w:pPr>
        <w:widowControl w:val="0"/>
        <w:numPr>
          <w:ilvl w:val="2"/>
          <w:numId w:val="7"/>
        </w:numPr>
        <w:jc w:val="both"/>
        <w:rPr>
          <w:snapToGrid w:val="0"/>
          <w:sz w:val="22"/>
          <w:szCs w:val="22"/>
        </w:rPr>
      </w:pPr>
      <w:r w:rsidRPr="00F21F17">
        <w:rPr>
          <w:snapToGrid w:val="0"/>
          <w:sz w:val="22"/>
          <w:szCs w:val="22"/>
        </w:rPr>
        <w:t>Если произведенные неотделимые улучшения, в том числе изменение протяженности железнодорожного пути, капитальный ремонт объекта недвижимого имущества, будут впоследствии одобрены Арендодателем, Арендатор обязуется выполнить за собственные средства подготовку технической документации, необходимой  для государственного технического (кадастрового) учета (в случае изменения свойств объекта недвижимого имущества, требующего внесения изменений в Единый государственный реестр прав на недвижимое имущество и сделок с ним, необходимых для внесения таких изменений) в порядке, установленном законодательством Российской Федерации, иначе - восстановить прежнее состояние объекта недвижимого имущества.</w:t>
      </w:r>
    </w:p>
    <w:p w:rsidR="001E2119" w:rsidRDefault="001E2119" w:rsidP="00033E10">
      <w:pPr>
        <w:widowControl w:val="0"/>
        <w:numPr>
          <w:ilvl w:val="2"/>
          <w:numId w:val="7"/>
        </w:numPr>
        <w:jc w:val="both"/>
        <w:rPr>
          <w:b/>
          <w:bCs/>
          <w:sz w:val="22"/>
          <w:szCs w:val="22"/>
        </w:rPr>
      </w:pPr>
      <w:r w:rsidRPr="00F21F17">
        <w:rPr>
          <w:snapToGrid w:val="0"/>
          <w:sz w:val="22"/>
          <w:szCs w:val="22"/>
        </w:rPr>
        <w:t>Если Арендатор не выполняет должным образом обязанность по поддержанию имущества в исправном состоянии и в результате неисправного</w:t>
      </w:r>
      <w:r w:rsidRPr="00033E10">
        <w:rPr>
          <w:bCs/>
          <w:sz w:val="22"/>
          <w:szCs w:val="22"/>
        </w:rPr>
        <w:t xml:space="preserve"> состояния имущества причинен ущерб третьим лицам, то Арендатор несет ответственность за ущерб, причиненный третьим лицам</w:t>
      </w:r>
      <w:r w:rsidRPr="00033E10">
        <w:rPr>
          <w:b/>
          <w:bCs/>
          <w:sz w:val="22"/>
          <w:szCs w:val="22"/>
        </w:rPr>
        <w:t>.</w:t>
      </w:r>
    </w:p>
    <w:p w:rsidR="00F21F17" w:rsidRDefault="00F21F17" w:rsidP="00033E10">
      <w:pPr>
        <w:widowControl w:val="0"/>
        <w:numPr>
          <w:ilvl w:val="2"/>
          <w:numId w:val="7"/>
        </w:numPr>
        <w:jc w:val="both"/>
        <w:rPr>
          <w:bCs/>
          <w:snapToGrid w:val="0"/>
          <w:sz w:val="22"/>
          <w:szCs w:val="22"/>
        </w:rPr>
      </w:pPr>
      <w:r w:rsidRPr="00F21F17">
        <w:rPr>
          <w:bCs/>
          <w:snapToGrid w:val="0"/>
          <w:sz w:val="22"/>
          <w:szCs w:val="22"/>
        </w:rPr>
        <w:t xml:space="preserve">Производить очистку железнодорожного пути </w:t>
      </w:r>
      <w:r w:rsidR="00DC4945">
        <w:rPr>
          <w:bCs/>
          <w:snapToGrid w:val="0"/>
          <w:sz w:val="22"/>
          <w:szCs w:val="22"/>
        </w:rPr>
        <w:t xml:space="preserve">и прилегающей территории </w:t>
      </w:r>
      <w:r w:rsidRPr="00F21F17">
        <w:rPr>
          <w:bCs/>
          <w:snapToGrid w:val="0"/>
          <w:sz w:val="22"/>
          <w:szCs w:val="22"/>
        </w:rPr>
        <w:t>от мусора, песка и снега собственными силами и за свой счет</w:t>
      </w:r>
      <w:r>
        <w:rPr>
          <w:bCs/>
          <w:snapToGrid w:val="0"/>
          <w:sz w:val="22"/>
          <w:szCs w:val="22"/>
        </w:rPr>
        <w:t>.</w:t>
      </w:r>
    </w:p>
    <w:p w:rsidR="00F21F17" w:rsidRDefault="000E1094" w:rsidP="00033E10">
      <w:pPr>
        <w:widowControl w:val="0"/>
        <w:numPr>
          <w:ilvl w:val="2"/>
          <w:numId w:val="7"/>
        </w:numPr>
        <w:jc w:val="both"/>
        <w:rPr>
          <w:bCs/>
          <w:snapToGrid w:val="0"/>
          <w:sz w:val="22"/>
          <w:szCs w:val="22"/>
        </w:rPr>
      </w:pPr>
      <w:r w:rsidRPr="000E1094">
        <w:rPr>
          <w:snapToGrid w:val="0"/>
          <w:sz w:val="22"/>
          <w:szCs w:val="22"/>
        </w:rPr>
        <w:t xml:space="preserve"> </w:t>
      </w:r>
      <w:r w:rsidRPr="00033E10">
        <w:rPr>
          <w:snapToGrid w:val="0"/>
          <w:sz w:val="22"/>
          <w:szCs w:val="22"/>
        </w:rPr>
        <w:t>Вносить арендную плату в установленные в п. 4.2. настоящего договора сроки</w:t>
      </w:r>
      <w:r>
        <w:rPr>
          <w:snapToGrid w:val="0"/>
          <w:sz w:val="22"/>
          <w:szCs w:val="22"/>
        </w:rPr>
        <w:t>.</w:t>
      </w:r>
    </w:p>
    <w:p w:rsidR="000E1094" w:rsidRDefault="000E1094" w:rsidP="000E1094">
      <w:pPr>
        <w:widowControl w:val="0"/>
        <w:numPr>
          <w:ilvl w:val="2"/>
          <w:numId w:val="7"/>
        </w:numPr>
        <w:jc w:val="both"/>
        <w:rPr>
          <w:bCs/>
          <w:snapToGrid w:val="0"/>
          <w:sz w:val="22"/>
          <w:szCs w:val="22"/>
        </w:rPr>
      </w:pPr>
      <w:r w:rsidRPr="00033E10">
        <w:rPr>
          <w:bCs/>
          <w:sz w:val="22"/>
          <w:szCs w:val="22"/>
        </w:rPr>
        <w:t xml:space="preserve">Соблюдать нормы и требования государственных надзорных органов при использовании арендованного </w:t>
      </w:r>
      <w:r>
        <w:rPr>
          <w:bCs/>
          <w:snapToGrid w:val="0"/>
          <w:sz w:val="22"/>
          <w:szCs w:val="22"/>
        </w:rPr>
        <w:t>объекта недвижимого имущества</w:t>
      </w:r>
      <w:r w:rsidRPr="00033E10">
        <w:rPr>
          <w:bCs/>
          <w:sz w:val="22"/>
          <w:szCs w:val="22"/>
        </w:rPr>
        <w:t xml:space="preserve">, а также принимать меры по ликвидации ситуаций, ставящих под угрозу сохранность </w:t>
      </w:r>
      <w:r>
        <w:rPr>
          <w:bCs/>
          <w:snapToGrid w:val="0"/>
          <w:sz w:val="22"/>
          <w:szCs w:val="22"/>
        </w:rPr>
        <w:t>объекта недвижимого имущества.</w:t>
      </w:r>
    </w:p>
    <w:p w:rsidR="000E1094" w:rsidRDefault="006B28ED" w:rsidP="00033E10">
      <w:pPr>
        <w:widowControl w:val="0"/>
        <w:numPr>
          <w:ilvl w:val="2"/>
          <w:numId w:val="7"/>
        </w:numPr>
        <w:jc w:val="both"/>
        <w:rPr>
          <w:bCs/>
          <w:snapToGrid w:val="0"/>
          <w:sz w:val="22"/>
          <w:szCs w:val="22"/>
        </w:rPr>
      </w:pPr>
      <w:r w:rsidRPr="00F21F17">
        <w:rPr>
          <w:bCs/>
          <w:snapToGrid w:val="0"/>
          <w:sz w:val="22"/>
          <w:szCs w:val="22"/>
        </w:rPr>
        <w:t>При обнаружении признаков аварийного состояния</w:t>
      </w:r>
      <w:r>
        <w:rPr>
          <w:bCs/>
          <w:snapToGrid w:val="0"/>
          <w:sz w:val="22"/>
          <w:szCs w:val="22"/>
        </w:rPr>
        <w:t xml:space="preserve"> объекта недвижимого имущества</w:t>
      </w:r>
      <w:r w:rsidRPr="00F21F17">
        <w:rPr>
          <w:bCs/>
          <w:snapToGrid w:val="0"/>
          <w:sz w:val="22"/>
          <w:szCs w:val="22"/>
        </w:rPr>
        <w:t xml:space="preserve"> немедленно устранить их и поставить об этом в известность Арендодателя</w:t>
      </w:r>
      <w:r>
        <w:rPr>
          <w:bCs/>
          <w:snapToGrid w:val="0"/>
          <w:sz w:val="22"/>
          <w:szCs w:val="22"/>
        </w:rPr>
        <w:t>.</w:t>
      </w:r>
      <w:r w:rsidRPr="000E1094">
        <w:rPr>
          <w:bCs/>
          <w:sz w:val="22"/>
          <w:szCs w:val="22"/>
        </w:rPr>
        <w:t xml:space="preserve"> </w:t>
      </w:r>
      <w:r w:rsidRPr="00033E10">
        <w:rPr>
          <w:bCs/>
          <w:sz w:val="22"/>
          <w:szCs w:val="22"/>
        </w:rPr>
        <w:t xml:space="preserve">Письменно информировать  Арендодателя   обо    всех    чрезвычайных   ситуациях  с </w:t>
      </w:r>
      <w:r>
        <w:rPr>
          <w:bCs/>
          <w:snapToGrid w:val="0"/>
          <w:sz w:val="22"/>
          <w:szCs w:val="22"/>
        </w:rPr>
        <w:t xml:space="preserve">объектом </w:t>
      </w:r>
      <w:r>
        <w:rPr>
          <w:bCs/>
          <w:snapToGrid w:val="0"/>
          <w:sz w:val="22"/>
          <w:szCs w:val="22"/>
        </w:rPr>
        <w:lastRenderedPageBreak/>
        <w:t>недвижимого имущества</w:t>
      </w:r>
      <w:r w:rsidRPr="00F21F17">
        <w:rPr>
          <w:bCs/>
          <w:snapToGrid w:val="0"/>
          <w:sz w:val="22"/>
          <w:szCs w:val="22"/>
        </w:rPr>
        <w:t xml:space="preserve"> </w:t>
      </w:r>
      <w:r>
        <w:rPr>
          <w:bCs/>
          <w:sz w:val="22"/>
          <w:szCs w:val="22"/>
        </w:rPr>
        <w:t>–</w:t>
      </w:r>
      <w:r w:rsidRPr="00033E10">
        <w:rPr>
          <w:bCs/>
          <w:sz w:val="22"/>
          <w:szCs w:val="22"/>
        </w:rPr>
        <w:t xml:space="preserve"> авария</w:t>
      </w:r>
      <w:r w:rsidRPr="00530BA7">
        <w:rPr>
          <w:bCs/>
          <w:sz w:val="22"/>
          <w:szCs w:val="22"/>
        </w:rPr>
        <w:t>,</w:t>
      </w:r>
      <w:r w:rsidRPr="00033E10">
        <w:rPr>
          <w:bCs/>
          <w:sz w:val="22"/>
          <w:szCs w:val="22"/>
        </w:rPr>
        <w:t xml:space="preserve"> пожар, арест, запрет на эксплуатацию, вынесенными государственными надзорными органами, и иных событиях, повлекших уничтожение (повреждение) или создающих угрозу уничтожения (повреждения) </w:t>
      </w:r>
      <w:r>
        <w:rPr>
          <w:bCs/>
          <w:snapToGrid w:val="0"/>
          <w:sz w:val="22"/>
          <w:szCs w:val="22"/>
        </w:rPr>
        <w:t>объекта недвижимого имущества</w:t>
      </w:r>
      <w:r w:rsidRPr="00033E10">
        <w:rPr>
          <w:bCs/>
          <w:sz w:val="22"/>
          <w:szCs w:val="22"/>
        </w:rPr>
        <w:t xml:space="preserve">, не позднее дня следующего за событием, и своевременно принимать все возможные и достаточные меры по устранению причин и последствий чрезвычайных ситуаций, а также по предотвращению разрушения или повреждения </w:t>
      </w:r>
      <w:r>
        <w:rPr>
          <w:bCs/>
          <w:snapToGrid w:val="0"/>
          <w:sz w:val="22"/>
          <w:szCs w:val="22"/>
        </w:rPr>
        <w:t>объекта недвижимого имущества.</w:t>
      </w:r>
    </w:p>
    <w:p w:rsidR="006B28ED" w:rsidRPr="000E1094" w:rsidRDefault="006B28ED" w:rsidP="00033E10">
      <w:pPr>
        <w:widowControl w:val="0"/>
        <w:numPr>
          <w:ilvl w:val="2"/>
          <w:numId w:val="7"/>
        </w:numPr>
        <w:jc w:val="both"/>
        <w:rPr>
          <w:bCs/>
          <w:snapToGrid w:val="0"/>
          <w:sz w:val="22"/>
          <w:szCs w:val="22"/>
        </w:rPr>
      </w:pPr>
      <w:r w:rsidRPr="00033E10">
        <w:rPr>
          <w:bCs/>
          <w:snapToGrid w:val="0"/>
          <w:sz w:val="22"/>
          <w:szCs w:val="22"/>
        </w:rPr>
        <w:t>За месяц до истечения срока договора аренды в письменной форме сообщить Арендодателю о своих  намерениях по продлению договора аренды на новый срок в соответствии с действующим законодательством</w:t>
      </w:r>
      <w:r w:rsidRPr="00033E10">
        <w:rPr>
          <w:bCs/>
          <w:i/>
          <w:snapToGrid w:val="0"/>
          <w:sz w:val="22"/>
          <w:szCs w:val="22"/>
        </w:rPr>
        <w:t>.</w:t>
      </w:r>
      <w:r w:rsidRPr="00033E10">
        <w:rPr>
          <w:bCs/>
          <w:snapToGrid w:val="0"/>
          <w:sz w:val="22"/>
          <w:szCs w:val="22"/>
        </w:rPr>
        <w:t xml:space="preserve"> В случае несоблюдения указанного условия договор аренды считается прекратившим свое действие по окончанию срока, указанного в п. 8.1 настоящего договора</w:t>
      </w:r>
      <w:r>
        <w:rPr>
          <w:bCs/>
          <w:snapToGrid w:val="0"/>
          <w:sz w:val="22"/>
          <w:szCs w:val="22"/>
        </w:rPr>
        <w:t>.</w:t>
      </w:r>
    </w:p>
    <w:p w:rsidR="000E1094" w:rsidRDefault="006B28ED" w:rsidP="00033E10">
      <w:pPr>
        <w:widowControl w:val="0"/>
        <w:numPr>
          <w:ilvl w:val="2"/>
          <w:numId w:val="7"/>
        </w:numPr>
        <w:jc w:val="both"/>
        <w:rPr>
          <w:bCs/>
          <w:snapToGrid w:val="0"/>
          <w:sz w:val="22"/>
          <w:szCs w:val="22"/>
        </w:rPr>
      </w:pPr>
      <w:r w:rsidRPr="00033E10">
        <w:rPr>
          <w:sz w:val="22"/>
          <w:szCs w:val="22"/>
        </w:rPr>
        <w:t>Письменно сообщить Арендодателю</w:t>
      </w:r>
      <w:r>
        <w:rPr>
          <w:sz w:val="22"/>
          <w:szCs w:val="22"/>
        </w:rPr>
        <w:t xml:space="preserve"> </w:t>
      </w:r>
      <w:r w:rsidRPr="00033E10">
        <w:rPr>
          <w:sz w:val="22"/>
          <w:szCs w:val="22"/>
        </w:rPr>
        <w:t>не позднее чем за один</w:t>
      </w:r>
      <w:r w:rsidRPr="00033E10">
        <w:rPr>
          <w:b/>
          <w:sz w:val="22"/>
          <w:szCs w:val="22"/>
        </w:rPr>
        <w:t xml:space="preserve"> </w:t>
      </w:r>
      <w:r w:rsidRPr="00033E10">
        <w:rPr>
          <w:sz w:val="22"/>
          <w:szCs w:val="22"/>
        </w:rPr>
        <w:t xml:space="preserve">месяц, о предстоящем возврате </w:t>
      </w:r>
      <w:r>
        <w:rPr>
          <w:bCs/>
          <w:snapToGrid w:val="0"/>
          <w:sz w:val="22"/>
          <w:szCs w:val="22"/>
        </w:rPr>
        <w:t>объекта недвижимого имущества</w:t>
      </w:r>
      <w:r w:rsidRPr="00033E10">
        <w:rPr>
          <w:sz w:val="22"/>
          <w:szCs w:val="22"/>
        </w:rPr>
        <w:t xml:space="preserve">, как в связи с окончанием срока действия настоящего договора, так и при его досрочном прекращении, и сдать </w:t>
      </w:r>
      <w:r>
        <w:rPr>
          <w:bCs/>
          <w:snapToGrid w:val="0"/>
          <w:sz w:val="22"/>
          <w:szCs w:val="22"/>
        </w:rPr>
        <w:t>объекта недвижимого имущества</w:t>
      </w:r>
      <w:r w:rsidRPr="00F21F17">
        <w:rPr>
          <w:bCs/>
          <w:snapToGrid w:val="0"/>
          <w:sz w:val="22"/>
          <w:szCs w:val="22"/>
        </w:rPr>
        <w:t xml:space="preserve"> </w:t>
      </w:r>
      <w:r w:rsidRPr="00033E10">
        <w:rPr>
          <w:sz w:val="22"/>
          <w:szCs w:val="22"/>
        </w:rPr>
        <w:t>Арендодателю по акту приема-передачи, подписанному уполномоченными лицами, в том состоянии, в котором Арендатор его получил, с учетом нормального износа со всеми неотделимыми улучшениями</w:t>
      </w:r>
      <w:r>
        <w:rPr>
          <w:sz w:val="22"/>
          <w:szCs w:val="22"/>
        </w:rPr>
        <w:t xml:space="preserve">. </w:t>
      </w:r>
      <w:r w:rsidRPr="00530BA7">
        <w:rPr>
          <w:sz w:val="22"/>
          <w:szCs w:val="22"/>
        </w:rPr>
        <w:t xml:space="preserve">Акт приема-передачи подписывается Арендодателем только после фактического освобождения Арендатором </w:t>
      </w:r>
      <w:r>
        <w:rPr>
          <w:bCs/>
          <w:snapToGrid w:val="0"/>
          <w:sz w:val="22"/>
          <w:szCs w:val="22"/>
        </w:rPr>
        <w:t>объекта недвижимого имущества.</w:t>
      </w:r>
    </w:p>
    <w:p w:rsidR="000E1094" w:rsidRDefault="006B28ED" w:rsidP="00033E10">
      <w:pPr>
        <w:widowControl w:val="0"/>
        <w:numPr>
          <w:ilvl w:val="2"/>
          <w:numId w:val="7"/>
        </w:numPr>
        <w:jc w:val="both"/>
        <w:rPr>
          <w:bCs/>
          <w:snapToGrid w:val="0"/>
          <w:sz w:val="22"/>
          <w:szCs w:val="22"/>
        </w:rPr>
      </w:pPr>
      <w:r w:rsidRPr="00033E10">
        <w:rPr>
          <w:bCs/>
          <w:snapToGrid w:val="0"/>
          <w:sz w:val="22"/>
          <w:szCs w:val="22"/>
        </w:rPr>
        <w:t>В случае е</w:t>
      </w:r>
      <w:r w:rsidRPr="00033E10">
        <w:rPr>
          <w:sz w:val="22"/>
          <w:szCs w:val="22"/>
        </w:rPr>
        <w:t>сли в результате действий (бездействия) Арендатора, в том числе непринятия им необходимых и своевременных мер, арендованн</w:t>
      </w:r>
      <w:r>
        <w:rPr>
          <w:sz w:val="22"/>
          <w:szCs w:val="22"/>
        </w:rPr>
        <w:t>ый</w:t>
      </w:r>
      <w:r w:rsidRPr="00033E10">
        <w:rPr>
          <w:sz w:val="22"/>
          <w:szCs w:val="22"/>
        </w:rPr>
        <w:t xml:space="preserve"> </w:t>
      </w:r>
      <w:r>
        <w:rPr>
          <w:bCs/>
          <w:snapToGrid w:val="0"/>
          <w:sz w:val="22"/>
          <w:szCs w:val="22"/>
        </w:rPr>
        <w:t>объект недвижимого имущества</w:t>
      </w:r>
      <w:r w:rsidRPr="00F21F17">
        <w:rPr>
          <w:bCs/>
          <w:snapToGrid w:val="0"/>
          <w:sz w:val="22"/>
          <w:szCs w:val="22"/>
        </w:rPr>
        <w:t xml:space="preserve"> </w:t>
      </w:r>
      <w:r>
        <w:rPr>
          <w:sz w:val="22"/>
          <w:szCs w:val="22"/>
        </w:rPr>
        <w:t>будет поврежден или уничтожен</w:t>
      </w:r>
      <w:r w:rsidRPr="00033E10">
        <w:rPr>
          <w:sz w:val="22"/>
          <w:szCs w:val="22"/>
        </w:rPr>
        <w:t xml:space="preserve">, Арендодатель вправе потребовать от Арендатора восстановить своими силами и за свой счет </w:t>
      </w:r>
      <w:r>
        <w:rPr>
          <w:bCs/>
          <w:snapToGrid w:val="0"/>
          <w:sz w:val="22"/>
          <w:szCs w:val="22"/>
        </w:rPr>
        <w:t>объект недвижимого имущества</w:t>
      </w:r>
      <w:r w:rsidRPr="00F21F17">
        <w:rPr>
          <w:bCs/>
          <w:snapToGrid w:val="0"/>
          <w:sz w:val="22"/>
          <w:szCs w:val="22"/>
        </w:rPr>
        <w:t xml:space="preserve"> </w:t>
      </w:r>
      <w:r w:rsidRPr="00033E10">
        <w:rPr>
          <w:sz w:val="22"/>
          <w:szCs w:val="22"/>
        </w:rPr>
        <w:t>до того состояния, в котором он его получил</w:t>
      </w:r>
      <w:r w:rsidRPr="00033E10">
        <w:rPr>
          <w:i/>
          <w:sz w:val="22"/>
          <w:szCs w:val="22"/>
        </w:rPr>
        <w:t>,</w:t>
      </w:r>
      <w:r w:rsidRPr="00033E10">
        <w:rPr>
          <w:bCs/>
          <w:sz w:val="22"/>
          <w:szCs w:val="22"/>
        </w:rPr>
        <w:t xml:space="preserve"> </w:t>
      </w:r>
      <w:r w:rsidRPr="00033E10">
        <w:rPr>
          <w:sz w:val="22"/>
          <w:szCs w:val="22"/>
        </w:rPr>
        <w:t>или возместить причиненный ущерб в установленном законом порядке. В случае если при этом причинен ущерб третьим лицам, ответственность за его возмещение несет Арендатор</w:t>
      </w:r>
      <w:r>
        <w:rPr>
          <w:sz w:val="22"/>
          <w:szCs w:val="22"/>
        </w:rPr>
        <w:t>.</w:t>
      </w:r>
    </w:p>
    <w:p w:rsidR="000E1094" w:rsidRDefault="006B28ED" w:rsidP="00033E10">
      <w:pPr>
        <w:widowControl w:val="0"/>
        <w:numPr>
          <w:ilvl w:val="2"/>
          <w:numId w:val="7"/>
        </w:numPr>
        <w:jc w:val="both"/>
        <w:rPr>
          <w:bCs/>
          <w:snapToGrid w:val="0"/>
          <w:sz w:val="22"/>
          <w:szCs w:val="22"/>
        </w:rPr>
      </w:pPr>
      <w:r w:rsidRPr="00B7467C">
        <w:rPr>
          <w:sz w:val="22"/>
          <w:szCs w:val="22"/>
        </w:rPr>
        <w:t>При реорганизации, изменении наименования</w:t>
      </w:r>
      <w:r w:rsidRPr="00B7467C">
        <w:rPr>
          <w:b/>
          <w:sz w:val="22"/>
          <w:szCs w:val="22"/>
        </w:rPr>
        <w:t xml:space="preserve">, </w:t>
      </w:r>
      <w:r w:rsidRPr="00B7467C">
        <w:rPr>
          <w:sz w:val="22"/>
          <w:szCs w:val="22"/>
        </w:rPr>
        <w:t>юридического адреса, местонахождения, банковских реквизитов в течение 10-ти дней письменно известить Арендодателя о произошедших изменениях</w:t>
      </w:r>
      <w:r w:rsidRPr="00B7467C">
        <w:rPr>
          <w:b/>
          <w:sz w:val="22"/>
          <w:szCs w:val="22"/>
        </w:rPr>
        <w:t xml:space="preserve"> </w:t>
      </w:r>
      <w:r w:rsidRPr="00B7467C">
        <w:rPr>
          <w:sz w:val="22"/>
          <w:szCs w:val="22"/>
        </w:rPr>
        <w:t>с прило</w:t>
      </w:r>
      <w:r>
        <w:rPr>
          <w:sz w:val="22"/>
          <w:szCs w:val="22"/>
        </w:rPr>
        <w:t>жением подтверждающих документов.</w:t>
      </w:r>
    </w:p>
    <w:p w:rsidR="000E1094" w:rsidRDefault="00DC4945" w:rsidP="00033E10">
      <w:pPr>
        <w:widowControl w:val="0"/>
        <w:numPr>
          <w:ilvl w:val="2"/>
          <w:numId w:val="7"/>
        </w:numPr>
        <w:jc w:val="both"/>
        <w:rPr>
          <w:bCs/>
          <w:snapToGrid w:val="0"/>
          <w:sz w:val="22"/>
          <w:szCs w:val="22"/>
        </w:rPr>
      </w:pPr>
      <w:r w:rsidRPr="00A51B65">
        <w:rPr>
          <w:bCs/>
          <w:snapToGrid w:val="0"/>
          <w:sz w:val="22"/>
          <w:szCs w:val="22"/>
        </w:rPr>
        <w:t xml:space="preserve">Заключить договор аренды не ранее </w:t>
      </w:r>
      <w:r w:rsidRPr="00530BA7">
        <w:rPr>
          <w:bCs/>
          <w:snapToGrid w:val="0"/>
          <w:sz w:val="22"/>
          <w:szCs w:val="22"/>
        </w:rPr>
        <w:t>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 в случае если аукцион признан несостоявшимся</w:t>
      </w:r>
      <w:r>
        <w:rPr>
          <w:bCs/>
          <w:snapToGrid w:val="0"/>
          <w:sz w:val="22"/>
          <w:szCs w:val="22"/>
        </w:rPr>
        <w:t>.</w:t>
      </w:r>
    </w:p>
    <w:p w:rsidR="00DC4945" w:rsidRPr="00DC4945" w:rsidRDefault="00DC4945" w:rsidP="00033E10">
      <w:pPr>
        <w:widowControl w:val="0"/>
        <w:numPr>
          <w:ilvl w:val="2"/>
          <w:numId w:val="7"/>
        </w:numPr>
        <w:jc w:val="both"/>
        <w:rPr>
          <w:bCs/>
          <w:snapToGrid w:val="0"/>
          <w:sz w:val="22"/>
          <w:szCs w:val="22"/>
        </w:rPr>
      </w:pPr>
      <w:r w:rsidRPr="00033E10">
        <w:rPr>
          <w:sz w:val="22"/>
          <w:szCs w:val="22"/>
        </w:rPr>
        <w:t xml:space="preserve">Обеспечивать представителям Арендодателя по первому требованию беспрепятственный доступ для осмотра арендуемого </w:t>
      </w:r>
      <w:r>
        <w:rPr>
          <w:bCs/>
          <w:snapToGrid w:val="0"/>
          <w:sz w:val="22"/>
          <w:szCs w:val="22"/>
        </w:rPr>
        <w:t>объекта недвижимого имущества</w:t>
      </w:r>
      <w:r w:rsidRPr="00033E10">
        <w:rPr>
          <w:sz w:val="22"/>
          <w:szCs w:val="22"/>
        </w:rPr>
        <w:t xml:space="preserve">, проверки целевого </w:t>
      </w:r>
      <w:r w:rsidRPr="00033E10">
        <w:rPr>
          <w:bCs/>
          <w:sz w:val="22"/>
          <w:szCs w:val="22"/>
        </w:rPr>
        <w:t xml:space="preserve">использования </w:t>
      </w:r>
      <w:r>
        <w:rPr>
          <w:bCs/>
          <w:snapToGrid w:val="0"/>
          <w:sz w:val="22"/>
          <w:szCs w:val="22"/>
        </w:rPr>
        <w:t>объекта недвижимого имущества</w:t>
      </w:r>
      <w:r w:rsidRPr="00033E10">
        <w:rPr>
          <w:bCs/>
          <w:sz w:val="22"/>
          <w:szCs w:val="22"/>
        </w:rPr>
        <w:t xml:space="preserve"> и  соблюдения условий договора. Предоставлять необходимую документацию и оказывать содействие (сопровождение, консультации специалистов) Арендодателю при проведении </w:t>
      </w:r>
      <w:r>
        <w:rPr>
          <w:bCs/>
          <w:sz w:val="22"/>
          <w:szCs w:val="22"/>
        </w:rPr>
        <w:t xml:space="preserve"> осмотра</w:t>
      </w:r>
      <w:r w:rsidRPr="00033E10">
        <w:rPr>
          <w:bCs/>
          <w:sz w:val="22"/>
          <w:szCs w:val="22"/>
        </w:rPr>
        <w:t xml:space="preserve"> </w:t>
      </w:r>
      <w:r w:rsidRPr="00DC4945">
        <w:rPr>
          <w:bCs/>
          <w:sz w:val="22"/>
          <w:szCs w:val="22"/>
        </w:rPr>
        <w:t>объекта недвижимого имущества</w:t>
      </w:r>
      <w:r>
        <w:rPr>
          <w:bCs/>
          <w:sz w:val="22"/>
          <w:szCs w:val="22"/>
        </w:rPr>
        <w:t xml:space="preserve">, </w:t>
      </w:r>
      <w:r w:rsidRPr="00DC4945">
        <w:rPr>
          <w:bCs/>
          <w:sz w:val="22"/>
          <w:szCs w:val="22"/>
        </w:rPr>
        <w:t xml:space="preserve">при необходимости с участием представителя Федеральной службы по надзору в сфере транспорта, для контроля за техническим состоянием </w:t>
      </w:r>
      <w:r w:rsidRPr="00033E10">
        <w:rPr>
          <w:sz w:val="22"/>
          <w:szCs w:val="22"/>
        </w:rPr>
        <w:t xml:space="preserve">арендуемого </w:t>
      </w:r>
      <w:r>
        <w:rPr>
          <w:bCs/>
          <w:snapToGrid w:val="0"/>
          <w:sz w:val="22"/>
          <w:szCs w:val="22"/>
        </w:rPr>
        <w:t>объекта недвижимого имущества</w:t>
      </w:r>
      <w:r w:rsidRPr="00DC4945">
        <w:rPr>
          <w:bCs/>
          <w:sz w:val="22"/>
          <w:szCs w:val="22"/>
        </w:rPr>
        <w:t>, организацией выполнения работ по текущему содержанию и обслуживанию в сроки и объемах в соответствии с требованиями Правил технической эксплуатации железных дорог РФ</w:t>
      </w:r>
      <w:r w:rsidRPr="00033E10">
        <w:rPr>
          <w:bCs/>
          <w:sz w:val="22"/>
          <w:szCs w:val="22"/>
        </w:rPr>
        <w:t>.</w:t>
      </w:r>
      <w:r w:rsidRPr="00F82CCA">
        <w:rPr>
          <w:bCs/>
          <w:sz w:val="22"/>
          <w:szCs w:val="22"/>
        </w:rPr>
        <w:t xml:space="preserve"> </w:t>
      </w:r>
      <w:r w:rsidRPr="00DC4945">
        <w:rPr>
          <w:bCs/>
          <w:sz w:val="22"/>
          <w:szCs w:val="22"/>
        </w:rPr>
        <w:t>Обеспечивать беспрепятственный доступ к переданному объекту недвижимого имущества в любое время представителей аварийных служб для предотвращения и устранения аварий и чрезвычайных</w:t>
      </w:r>
      <w:r w:rsidRPr="00F82CCA">
        <w:rPr>
          <w:sz w:val="22"/>
          <w:szCs w:val="22"/>
        </w:rPr>
        <w:t xml:space="preserve"> ситуаций.</w:t>
      </w:r>
    </w:p>
    <w:p w:rsidR="00DC4945" w:rsidRDefault="00DC4945" w:rsidP="00033E10">
      <w:pPr>
        <w:widowControl w:val="0"/>
        <w:numPr>
          <w:ilvl w:val="2"/>
          <w:numId w:val="7"/>
        </w:numPr>
        <w:jc w:val="both"/>
        <w:rPr>
          <w:sz w:val="22"/>
          <w:szCs w:val="22"/>
        </w:rPr>
      </w:pPr>
      <w:r>
        <w:rPr>
          <w:sz w:val="22"/>
          <w:szCs w:val="22"/>
        </w:rPr>
        <w:t>С</w:t>
      </w:r>
      <w:r w:rsidRPr="00DC4945">
        <w:rPr>
          <w:sz w:val="22"/>
          <w:szCs w:val="22"/>
        </w:rPr>
        <w:t>воевременно оформля</w:t>
      </w:r>
      <w:r>
        <w:rPr>
          <w:sz w:val="22"/>
          <w:szCs w:val="22"/>
        </w:rPr>
        <w:t>ть</w:t>
      </w:r>
      <w:r w:rsidRPr="00DC4945">
        <w:rPr>
          <w:sz w:val="22"/>
          <w:szCs w:val="22"/>
        </w:rPr>
        <w:t xml:space="preserve"> все необходимые разрешительные документы для эксплуатации </w:t>
      </w:r>
      <w:r>
        <w:rPr>
          <w:bCs/>
          <w:snapToGrid w:val="0"/>
          <w:sz w:val="22"/>
          <w:szCs w:val="22"/>
        </w:rPr>
        <w:t>объекта недвижимого имущества</w:t>
      </w:r>
      <w:r w:rsidRPr="00033E10">
        <w:rPr>
          <w:bCs/>
          <w:sz w:val="22"/>
          <w:szCs w:val="22"/>
        </w:rPr>
        <w:t xml:space="preserve"> </w:t>
      </w:r>
      <w:r w:rsidRPr="00DC4945">
        <w:rPr>
          <w:sz w:val="22"/>
          <w:szCs w:val="22"/>
        </w:rPr>
        <w:t>в соответствии с действующим законодательством РФ</w:t>
      </w:r>
      <w:r>
        <w:rPr>
          <w:sz w:val="22"/>
          <w:szCs w:val="22"/>
        </w:rPr>
        <w:t>.</w:t>
      </w:r>
    </w:p>
    <w:p w:rsidR="00DD3261" w:rsidRDefault="00DD3261" w:rsidP="00033E10">
      <w:pPr>
        <w:widowControl w:val="0"/>
        <w:numPr>
          <w:ilvl w:val="2"/>
          <w:numId w:val="7"/>
        </w:numPr>
        <w:jc w:val="both"/>
        <w:rPr>
          <w:sz w:val="22"/>
          <w:szCs w:val="22"/>
        </w:rPr>
      </w:pPr>
      <w:r w:rsidRPr="00DD3261">
        <w:rPr>
          <w:sz w:val="22"/>
          <w:szCs w:val="22"/>
        </w:rPr>
        <w:t>Осуществлять э</w:t>
      </w:r>
      <w:r>
        <w:rPr>
          <w:sz w:val="22"/>
          <w:szCs w:val="22"/>
        </w:rPr>
        <w:t>к</w:t>
      </w:r>
      <w:r w:rsidRPr="00DD3261">
        <w:rPr>
          <w:sz w:val="22"/>
          <w:szCs w:val="22"/>
        </w:rPr>
        <w:t xml:space="preserve">сплуатацию арендованного железнодорожного подъездного пути с обязательным соблюдением условий </w:t>
      </w:r>
      <w:r>
        <w:rPr>
          <w:sz w:val="22"/>
          <w:szCs w:val="22"/>
        </w:rPr>
        <w:t xml:space="preserve">настоящего </w:t>
      </w:r>
      <w:r w:rsidRPr="00DD3261">
        <w:rPr>
          <w:sz w:val="22"/>
          <w:szCs w:val="22"/>
        </w:rPr>
        <w:t>договора аренды и требований, установленных действующим законодательством РФ, правилами пожарной безопасности, Уставом железнодорожного транспорта Российской Федерации, Федеральным законом от 10 января 2003г. № 17-ФЗ «О железнодорожном транспорте в Российской Федерации», Правилами эксплуатации и обслуживания железнодорожных путей необщего пользования, утверждённые приказом МПС России от 18 июня 2003 года № 26 и иными  нормативными актами, исходя из назначения железнодорожного пути</w:t>
      </w:r>
      <w:r>
        <w:rPr>
          <w:sz w:val="22"/>
          <w:szCs w:val="22"/>
        </w:rPr>
        <w:t>.</w:t>
      </w:r>
    </w:p>
    <w:p w:rsidR="00DD3261" w:rsidRDefault="00DD3261" w:rsidP="00DD3261">
      <w:pPr>
        <w:widowControl w:val="0"/>
        <w:ind w:left="720"/>
        <w:jc w:val="both"/>
        <w:rPr>
          <w:sz w:val="22"/>
          <w:szCs w:val="22"/>
        </w:rPr>
      </w:pPr>
    </w:p>
    <w:p w:rsidR="00DC4945" w:rsidRPr="00DC4945" w:rsidRDefault="00DC4945" w:rsidP="00DD3261">
      <w:pPr>
        <w:widowControl w:val="0"/>
        <w:ind w:left="720"/>
        <w:jc w:val="both"/>
        <w:rPr>
          <w:sz w:val="22"/>
          <w:szCs w:val="22"/>
        </w:rPr>
      </w:pPr>
    </w:p>
    <w:p w:rsidR="0011789F" w:rsidRPr="0011789F" w:rsidRDefault="0011789F">
      <w:pPr>
        <w:widowControl w:val="0"/>
        <w:jc w:val="center"/>
        <w:rPr>
          <w:b/>
          <w:snapToGrid w:val="0"/>
          <w:sz w:val="10"/>
          <w:szCs w:val="10"/>
        </w:rPr>
      </w:pPr>
      <w:bookmarkStart w:id="12" w:name="point76"/>
      <w:bookmarkStart w:id="13" w:name="point74"/>
      <w:bookmarkEnd w:id="12"/>
      <w:bookmarkEnd w:id="13"/>
    </w:p>
    <w:p w:rsidR="001E2119" w:rsidRDefault="001E2119">
      <w:pPr>
        <w:widowControl w:val="0"/>
        <w:jc w:val="center"/>
        <w:rPr>
          <w:b/>
          <w:snapToGrid w:val="0"/>
          <w:sz w:val="22"/>
          <w:szCs w:val="22"/>
        </w:rPr>
      </w:pPr>
      <w:r w:rsidRPr="00AD38B9">
        <w:rPr>
          <w:b/>
          <w:snapToGrid w:val="0"/>
          <w:sz w:val="22"/>
          <w:szCs w:val="22"/>
        </w:rPr>
        <w:t>III. ПРАВА СТОРОН</w:t>
      </w:r>
    </w:p>
    <w:p w:rsidR="001E2119" w:rsidRPr="0011789F" w:rsidRDefault="001E2119">
      <w:pPr>
        <w:widowControl w:val="0"/>
        <w:jc w:val="center"/>
        <w:rPr>
          <w:b/>
          <w:snapToGrid w:val="0"/>
          <w:sz w:val="10"/>
          <w:szCs w:val="10"/>
        </w:rPr>
      </w:pPr>
    </w:p>
    <w:p w:rsidR="001E2119" w:rsidRPr="00651BB0" w:rsidRDefault="001E2119" w:rsidP="003D225D">
      <w:pPr>
        <w:pStyle w:val="ConsNormal"/>
        <w:widowControl/>
        <w:numPr>
          <w:ilvl w:val="1"/>
          <w:numId w:val="9"/>
        </w:numPr>
        <w:tabs>
          <w:tab w:val="left" w:pos="2694"/>
        </w:tabs>
        <w:ind w:firstLine="0"/>
        <w:jc w:val="both"/>
        <w:rPr>
          <w:rFonts w:ascii="Times New Roman" w:hAnsi="Times New Roman"/>
          <w:sz w:val="22"/>
          <w:szCs w:val="22"/>
        </w:rPr>
      </w:pPr>
      <w:r w:rsidRPr="00651BB0">
        <w:rPr>
          <w:rFonts w:ascii="Times New Roman" w:hAnsi="Times New Roman"/>
          <w:sz w:val="22"/>
          <w:szCs w:val="22"/>
        </w:rPr>
        <w:t>АРЕНДОДАТЕЛЬ ИМЕЕТ ПРАВО:</w:t>
      </w:r>
    </w:p>
    <w:p w:rsidR="001E2119" w:rsidRPr="00033E10" w:rsidRDefault="001E2119" w:rsidP="006076F3">
      <w:pPr>
        <w:pStyle w:val="ConsNormal"/>
        <w:widowControl/>
        <w:numPr>
          <w:ilvl w:val="2"/>
          <w:numId w:val="9"/>
        </w:numPr>
        <w:tabs>
          <w:tab w:val="clear" w:pos="1800"/>
          <w:tab w:val="left" w:pos="0"/>
          <w:tab w:val="num" w:pos="709"/>
        </w:tabs>
        <w:ind w:left="709" w:hanging="709"/>
        <w:jc w:val="both"/>
        <w:rPr>
          <w:rFonts w:ascii="Times New Roman" w:hAnsi="Times New Roman"/>
          <w:sz w:val="22"/>
          <w:szCs w:val="22"/>
        </w:rPr>
      </w:pPr>
      <w:r w:rsidRPr="00033E10">
        <w:rPr>
          <w:rFonts w:ascii="Times New Roman" w:hAnsi="Times New Roman"/>
          <w:sz w:val="22"/>
          <w:szCs w:val="22"/>
        </w:rPr>
        <w:lastRenderedPageBreak/>
        <w:t xml:space="preserve">В любое время по своему усмотрению осуществлять проверку сохранности, состояния, целевого использования </w:t>
      </w:r>
      <w:r w:rsidR="00DD3261" w:rsidRPr="00DD3261">
        <w:rPr>
          <w:rFonts w:ascii="Times New Roman" w:hAnsi="Times New Roman"/>
          <w:sz w:val="22"/>
          <w:szCs w:val="22"/>
        </w:rPr>
        <w:t>объекта недвижимого имущества</w:t>
      </w:r>
      <w:r w:rsidRPr="00033E10">
        <w:rPr>
          <w:rFonts w:ascii="Times New Roman" w:hAnsi="Times New Roman"/>
          <w:sz w:val="22"/>
          <w:szCs w:val="22"/>
        </w:rPr>
        <w:t>, переданного Арендатору по настоящему договору, соблюдения условий договора.</w:t>
      </w:r>
    </w:p>
    <w:p w:rsidR="001E2119" w:rsidRDefault="001E2119" w:rsidP="006076F3">
      <w:pPr>
        <w:pStyle w:val="ConsNormal"/>
        <w:widowControl/>
        <w:numPr>
          <w:ilvl w:val="2"/>
          <w:numId w:val="9"/>
        </w:numPr>
        <w:tabs>
          <w:tab w:val="clear" w:pos="1800"/>
          <w:tab w:val="left" w:pos="709"/>
        </w:tabs>
        <w:ind w:left="709" w:hanging="709"/>
        <w:jc w:val="both"/>
        <w:rPr>
          <w:rFonts w:ascii="Times New Roman" w:hAnsi="Times New Roman"/>
          <w:sz w:val="22"/>
          <w:szCs w:val="22"/>
        </w:rPr>
      </w:pPr>
      <w:r w:rsidRPr="00E75A11">
        <w:rPr>
          <w:rFonts w:ascii="Times New Roman" w:hAnsi="Times New Roman"/>
          <w:sz w:val="22"/>
          <w:szCs w:val="22"/>
        </w:rPr>
        <w:t>На возмещение убытков, связанных с неисполнением или ненадлежащим исполнением Арендатором условий по настоящему договору.</w:t>
      </w:r>
    </w:p>
    <w:p w:rsidR="001E2119" w:rsidRPr="00E75A11" w:rsidRDefault="001E2119" w:rsidP="006076F3">
      <w:pPr>
        <w:pStyle w:val="ConsNormal"/>
        <w:widowControl/>
        <w:numPr>
          <w:ilvl w:val="2"/>
          <w:numId w:val="9"/>
        </w:numPr>
        <w:tabs>
          <w:tab w:val="clear" w:pos="1800"/>
          <w:tab w:val="left" w:pos="709"/>
        </w:tabs>
        <w:ind w:left="709" w:hanging="709"/>
        <w:jc w:val="both"/>
        <w:rPr>
          <w:rFonts w:ascii="Times New Roman" w:hAnsi="Times New Roman"/>
          <w:sz w:val="22"/>
          <w:szCs w:val="22"/>
        </w:rPr>
      </w:pPr>
      <w:r w:rsidRPr="00E75A11">
        <w:rPr>
          <w:rFonts w:ascii="Times New Roman" w:hAnsi="Times New Roman"/>
          <w:bCs/>
          <w:snapToGrid w:val="0"/>
          <w:sz w:val="22"/>
          <w:szCs w:val="22"/>
        </w:rPr>
        <w:t xml:space="preserve">Досрочно расторгать договор в случаях, предусмотренных действующим законодательством и настоящим договором. </w:t>
      </w:r>
    </w:p>
    <w:p w:rsidR="001E2119" w:rsidRDefault="001E2119" w:rsidP="00033E10">
      <w:pPr>
        <w:pStyle w:val="ConsNormal"/>
        <w:widowControl/>
        <w:tabs>
          <w:tab w:val="left" w:pos="2694"/>
        </w:tabs>
        <w:ind w:left="709" w:firstLine="0"/>
        <w:jc w:val="both"/>
        <w:rPr>
          <w:rFonts w:ascii="Times New Roman" w:hAnsi="Times New Roman"/>
          <w:i/>
          <w:sz w:val="22"/>
          <w:szCs w:val="22"/>
        </w:rPr>
      </w:pPr>
    </w:p>
    <w:p w:rsidR="001E2119" w:rsidRDefault="001E2119" w:rsidP="000A2BE2">
      <w:pPr>
        <w:pStyle w:val="ConsNormal"/>
        <w:widowControl/>
        <w:numPr>
          <w:ilvl w:val="1"/>
          <w:numId w:val="10"/>
        </w:numPr>
        <w:tabs>
          <w:tab w:val="left" w:pos="2694"/>
        </w:tabs>
        <w:jc w:val="both"/>
        <w:rPr>
          <w:rFonts w:ascii="Times New Roman" w:hAnsi="Times New Roman"/>
          <w:sz w:val="22"/>
          <w:szCs w:val="22"/>
        </w:rPr>
      </w:pPr>
      <w:r w:rsidRPr="00E75A11">
        <w:rPr>
          <w:rFonts w:ascii="Times New Roman" w:hAnsi="Times New Roman"/>
          <w:sz w:val="22"/>
          <w:szCs w:val="22"/>
        </w:rPr>
        <w:t>АРЕНДАТОР ИМЕЕТ ПРАВО:</w:t>
      </w:r>
    </w:p>
    <w:p w:rsidR="001E2119" w:rsidRDefault="001E2119" w:rsidP="00033E10">
      <w:pPr>
        <w:widowControl w:val="0"/>
        <w:numPr>
          <w:ilvl w:val="2"/>
          <w:numId w:val="10"/>
        </w:numPr>
        <w:jc w:val="both"/>
        <w:rPr>
          <w:rFonts w:ascii="Arial" w:hAnsi="Arial"/>
          <w:bCs/>
          <w:snapToGrid w:val="0"/>
          <w:sz w:val="22"/>
          <w:szCs w:val="22"/>
        </w:rPr>
      </w:pPr>
      <w:r w:rsidRPr="00E75A11">
        <w:rPr>
          <w:bCs/>
          <w:snapToGrid w:val="0"/>
          <w:sz w:val="22"/>
          <w:szCs w:val="22"/>
        </w:rPr>
        <w:t>Досрочно расторгать договор в случаях, предусмотренных действующим законодательством и  настоящим договором.</w:t>
      </w:r>
      <w:r w:rsidRPr="00E75A11">
        <w:rPr>
          <w:rFonts w:ascii="Arial" w:hAnsi="Arial"/>
          <w:bCs/>
          <w:snapToGrid w:val="0"/>
          <w:sz w:val="22"/>
          <w:szCs w:val="22"/>
        </w:rPr>
        <w:t xml:space="preserve"> </w:t>
      </w:r>
    </w:p>
    <w:p w:rsidR="0011789F" w:rsidRPr="0011789F" w:rsidRDefault="0011789F">
      <w:pPr>
        <w:widowControl w:val="0"/>
        <w:tabs>
          <w:tab w:val="num" w:pos="567"/>
        </w:tabs>
        <w:ind w:left="567" w:hanging="567"/>
        <w:jc w:val="center"/>
        <w:rPr>
          <w:b/>
          <w:snapToGrid w:val="0"/>
          <w:sz w:val="10"/>
          <w:szCs w:val="10"/>
        </w:rPr>
      </w:pPr>
    </w:p>
    <w:p w:rsidR="001E2119" w:rsidRDefault="001E2119">
      <w:pPr>
        <w:widowControl w:val="0"/>
        <w:tabs>
          <w:tab w:val="num" w:pos="567"/>
        </w:tabs>
        <w:ind w:left="567" w:hanging="567"/>
        <w:jc w:val="center"/>
        <w:rPr>
          <w:b/>
          <w:snapToGrid w:val="0"/>
          <w:sz w:val="22"/>
          <w:szCs w:val="22"/>
        </w:rPr>
      </w:pPr>
      <w:r w:rsidRPr="00AD38B9">
        <w:rPr>
          <w:b/>
          <w:snapToGrid w:val="0"/>
          <w:sz w:val="22"/>
          <w:szCs w:val="22"/>
          <w:lang w:val="en-US"/>
        </w:rPr>
        <w:t>IV</w:t>
      </w:r>
      <w:r w:rsidRPr="00AD38B9">
        <w:rPr>
          <w:b/>
          <w:snapToGrid w:val="0"/>
          <w:sz w:val="22"/>
          <w:szCs w:val="22"/>
        </w:rPr>
        <w:t>. ПЛАТЕЖИ  И  РАСЧЕТЫ ПО ДОГОВОРУ</w:t>
      </w:r>
    </w:p>
    <w:p w:rsidR="001E2119" w:rsidRPr="0011789F" w:rsidRDefault="001E2119">
      <w:pPr>
        <w:widowControl w:val="0"/>
        <w:tabs>
          <w:tab w:val="num" w:pos="567"/>
        </w:tabs>
        <w:ind w:left="567" w:hanging="567"/>
        <w:jc w:val="center"/>
        <w:rPr>
          <w:b/>
          <w:snapToGrid w:val="0"/>
          <w:sz w:val="10"/>
          <w:szCs w:val="10"/>
        </w:rPr>
      </w:pPr>
    </w:p>
    <w:p w:rsidR="001E2119" w:rsidRPr="00A51B65" w:rsidRDefault="001E2119" w:rsidP="00E02EA5">
      <w:pPr>
        <w:widowControl w:val="0"/>
        <w:ind w:left="709" w:hanging="709"/>
        <w:jc w:val="both"/>
        <w:rPr>
          <w:b/>
          <w:sz w:val="22"/>
          <w:szCs w:val="22"/>
          <w:u w:val="single"/>
        </w:rPr>
      </w:pPr>
      <w:r w:rsidRPr="00A51B65">
        <w:rPr>
          <w:sz w:val="22"/>
          <w:szCs w:val="22"/>
        </w:rPr>
        <w:t>4.1.</w:t>
      </w:r>
      <w:r w:rsidRPr="00A51B65">
        <w:rPr>
          <w:sz w:val="22"/>
          <w:szCs w:val="22"/>
        </w:rPr>
        <w:tab/>
        <w:t xml:space="preserve">Размер арендной платы определен </w:t>
      </w:r>
      <w:r>
        <w:rPr>
          <w:sz w:val="22"/>
          <w:szCs w:val="22"/>
        </w:rPr>
        <w:t xml:space="preserve">на основании  </w:t>
      </w:r>
      <w:bookmarkStart w:id="14" w:name="basosn1"/>
      <w:bookmarkEnd w:id="14"/>
      <w:r w:rsidR="0011789F">
        <w:rPr>
          <w:sz w:val="22"/>
          <w:szCs w:val="22"/>
        </w:rPr>
        <w:t xml:space="preserve">  от </w:t>
      </w:r>
      <w:r w:rsidRPr="00F73AA1">
        <w:rPr>
          <w:sz w:val="22"/>
          <w:szCs w:val="22"/>
        </w:rPr>
        <w:t xml:space="preserve">  </w:t>
      </w:r>
      <w:r w:rsidRPr="00A51B65">
        <w:rPr>
          <w:sz w:val="22"/>
          <w:szCs w:val="22"/>
        </w:rPr>
        <w:t xml:space="preserve">и </w:t>
      </w:r>
      <w:r>
        <w:rPr>
          <w:sz w:val="22"/>
          <w:szCs w:val="22"/>
        </w:rPr>
        <w:t>установлен</w:t>
      </w:r>
      <w:r w:rsidRPr="005359C1">
        <w:rPr>
          <w:sz w:val="22"/>
          <w:szCs w:val="22"/>
        </w:rPr>
        <w:t xml:space="preserve"> </w:t>
      </w:r>
      <w:r w:rsidRPr="002E4C2D">
        <w:rPr>
          <w:snapToGrid w:val="0"/>
          <w:sz w:val="22"/>
          <w:szCs w:val="22"/>
          <w:u w:val="single"/>
        </w:rPr>
        <w:t xml:space="preserve"> </w:t>
      </w:r>
      <w:bookmarkStart w:id="15" w:name="p41"/>
      <w:bookmarkEnd w:id="15"/>
      <w:r w:rsidR="0011789F">
        <w:rPr>
          <w:snapToGrid w:val="0"/>
          <w:sz w:val="22"/>
          <w:szCs w:val="22"/>
          <w:u w:val="single"/>
        </w:rPr>
        <w:t xml:space="preserve"> в сумме                   руб. в месяц  и НДС в сумме                 руб. в месяц</w:t>
      </w:r>
      <w:r w:rsidRPr="00A51B65">
        <w:rPr>
          <w:snapToGrid w:val="0"/>
          <w:sz w:val="22"/>
          <w:szCs w:val="22"/>
        </w:rPr>
        <w:t xml:space="preserve"> </w:t>
      </w:r>
    </w:p>
    <w:p w:rsidR="001E2119" w:rsidRPr="002A1E5A" w:rsidRDefault="001E2119" w:rsidP="00B27800">
      <w:pPr>
        <w:tabs>
          <w:tab w:val="num" w:pos="567"/>
        </w:tabs>
        <w:autoSpaceDE w:val="0"/>
        <w:autoSpaceDN w:val="0"/>
        <w:adjustRightInd w:val="0"/>
        <w:ind w:left="709" w:hanging="709"/>
        <w:jc w:val="both"/>
        <w:outlineLvl w:val="1"/>
        <w:rPr>
          <w:sz w:val="22"/>
          <w:szCs w:val="22"/>
        </w:rPr>
      </w:pPr>
      <w:r w:rsidRPr="00A51B65">
        <w:rPr>
          <w:sz w:val="22"/>
          <w:szCs w:val="22"/>
        </w:rPr>
        <w:tab/>
      </w:r>
      <w:r>
        <w:rPr>
          <w:sz w:val="22"/>
          <w:szCs w:val="22"/>
        </w:rPr>
        <w:t xml:space="preserve">   </w:t>
      </w:r>
      <w:r w:rsidRPr="002A1E5A">
        <w:rPr>
          <w:sz w:val="22"/>
          <w:szCs w:val="22"/>
        </w:rPr>
        <w:t xml:space="preserve">Пересмотр цены договора в сторону увеличения осуществляется в порядке, установленном нормативными правовыми актами органов местного самоуправления Волгограда.  </w:t>
      </w:r>
    </w:p>
    <w:p w:rsidR="001E2119" w:rsidRPr="00A51B65" w:rsidRDefault="001E2119" w:rsidP="00B27800">
      <w:pPr>
        <w:tabs>
          <w:tab w:val="num" w:pos="567"/>
        </w:tabs>
        <w:autoSpaceDE w:val="0"/>
        <w:autoSpaceDN w:val="0"/>
        <w:adjustRightInd w:val="0"/>
        <w:ind w:left="709" w:hanging="709"/>
        <w:jc w:val="both"/>
        <w:outlineLvl w:val="1"/>
        <w:rPr>
          <w:sz w:val="22"/>
          <w:szCs w:val="22"/>
        </w:rPr>
      </w:pPr>
      <w:r w:rsidRPr="002A1E5A">
        <w:rPr>
          <w:sz w:val="22"/>
          <w:szCs w:val="22"/>
        </w:rPr>
        <w:tab/>
      </w:r>
      <w:r w:rsidRPr="002A1E5A">
        <w:rPr>
          <w:sz w:val="22"/>
          <w:szCs w:val="22"/>
        </w:rPr>
        <w:tab/>
        <w:t>Новый размер</w:t>
      </w:r>
      <w:r w:rsidRPr="00A51B65">
        <w:rPr>
          <w:sz w:val="22"/>
          <w:szCs w:val="22"/>
        </w:rPr>
        <w:t xml:space="preserve"> арендной платы устанавливается с даты, указанной в уведомлении, направляемом Арендатору заказным письмом по адресу, указанному в настоящем договоре в качестве адреса Арендатора (или вручаемом представителю Арендатора под расписку). В случае направления уведомления по почте, Арендатор считается получившим уведомление в любом случае не позднее 5 (пяти) дней с даты отправления уведомления.</w:t>
      </w:r>
    </w:p>
    <w:p w:rsidR="00315845" w:rsidRPr="00F73AA1" w:rsidRDefault="001E2119" w:rsidP="00315845">
      <w:pPr>
        <w:widowControl w:val="0"/>
        <w:numPr>
          <w:ilvl w:val="1"/>
          <w:numId w:val="13"/>
        </w:numPr>
        <w:tabs>
          <w:tab w:val="clear" w:pos="360"/>
          <w:tab w:val="num" w:pos="709"/>
        </w:tabs>
        <w:ind w:left="709" w:hanging="709"/>
        <w:jc w:val="both"/>
        <w:rPr>
          <w:snapToGrid w:val="0"/>
          <w:sz w:val="22"/>
          <w:szCs w:val="22"/>
        </w:rPr>
      </w:pPr>
      <w:r w:rsidRPr="00315845">
        <w:rPr>
          <w:snapToGrid w:val="0"/>
          <w:sz w:val="22"/>
          <w:szCs w:val="22"/>
        </w:rPr>
        <w:t xml:space="preserve">Внесение арендных платежей производится Арендатором </w:t>
      </w:r>
      <w:r w:rsidRPr="00315845">
        <w:rPr>
          <w:snapToGrid w:val="0"/>
          <w:sz w:val="22"/>
          <w:szCs w:val="22"/>
          <w:u w:val="single"/>
        </w:rPr>
        <w:t>ежемесячно</w:t>
      </w:r>
      <w:r w:rsidRPr="00315845">
        <w:rPr>
          <w:snapToGrid w:val="0"/>
          <w:sz w:val="22"/>
          <w:szCs w:val="22"/>
        </w:rPr>
        <w:t xml:space="preserve"> не позднее </w:t>
      </w:r>
      <w:bookmarkStart w:id="16" w:name="srok"/>
      <w:bookmarkEnd w:id="16"/>
      <w:r w:rsidR="0011789F" w:rsidRPr="00315845">
        <w:rPr>
          <w:snapToGrid w:val="0"/>
          <w:sz w:val="22"/>
          <w:szCs w:val="22"/>
        </w:rPr>
        <w:t xml:space="preserve">1-го числа месяца, следующего за расчетным </w:t>
      </w:r>
      <w:r w:rsidRPr="00315845">
        <w:rPr>
          <w:snapToGrid w:val="0"/>
          <w:sz w:val="22"/>
          <w:szCs w:val="22"/>
        </w:rPr>
        <w:t xml:space="preserve"> 100% на единый казначейский счет, открытый Управлению федерального казначейства по Волгоградской области в Отделении Волгоград </w:t>
      </w:r>
      <w:proofErr w:type="spellStart"/>
      <w:r w:rsidRPr="00315845">
        <w:rPr>
          <w:snapToGrid w:val="0"/>
          <w:sz w:val="22"/>
          <w:szCs w:val="22"/>
        </w:rPr>
        <w:t>г.Волгоград</w:t>
      </w:r>
      <w:proofErr w:type="spellEnd"/>
      <w:r w:rsidRPr="00315845">
        <w:rPr>
          <w:snapToGrid w:val="0"/>
          <w:sz w:val="22"/>
          <w:szCs w:val="22"/>
        </w:rPr>
        <w:t xml:space="preserve">. </w:t>
      </w:r>
      <w:r w:rsidR="00315845" w:rsidRPr="00B73EB3">
        <w:rPr>
          <w:bCs/>
          <w:snapToGrid w:val="0"/>
          <w:sz w:val="22"/>
          <w:szCs w:val="22"/>
        </w:rPr>
        <w:t xml:space="preserve">ИНН 3444074200 КПП 344401001 УФК по Волгоградской области (департамент муниципального имущества администрации Волгограда). Банк получателя </w:t>
      </w:r>
      <w:r w:rsidR="00315845">
        <w:rPr>
          <w:bCs/>
          <w:snapToGrid w:val="0"/>
          <w:sz w:val="22"/>
          <w:szCs w:val="22"/>
        </w:rPr>
        <w:t>Отделение Волгоград</w:t>
      </w:r>
      <w:r w:rsidR="00315845" w:rsidRPr="00B73EB3">
        <w:rPr>
          <w:bCs/>
          <w:snapToGrid w:val="0"/>
          <w:sz w:val="22"/>
          <w:szCs w:val="22"/>
        </w:rPr>
        <w:t xml:space="preserve"> </w:t>
      </w:r>
      <w:proofErr w:type="spellStart"/>
      <w:r w:rsidR="00315845" w:rsidRPr="00B73EB3">
        <w:rPr>
          <w:bCs/>
          <w:snapToGrid w:val="0"/>
          <w:sz w:val="22"/>
          <w:szCs w:val="22"/>
        </w:rPr>
        <w:t>г.Волгоград</w:t>
      </w:r>
      <w:proofErr w:type="spellEnd"/>
      <w:r w:rsidR="00315845" w:rsidRPr="00B73EB3">
        <w:rPr>
          <w:bCs/>
          <w:snapToGrid w:val="0"/>
          <w:sz w:val="22"/>
          <w:szCs w:val="22"/>
        </w:rPr>
        <w:t>. Расчетный счет 40101810300000010003. БИК 041806001</w:t>
      </w:r>
      <w:r w:rsidR="00315845" w:rsidRPr="00D64CEA">
        <w:rPr>
          <w:bCs/>
          <w:snapToGrid w:val="0"/>
          <w:sz w:val="22"/>
          <w:szCs w:val="22"/>
        </w:rPr>
        <w:t>.</w:t>
      </w:r>
      <w:r w:rsidR="00315845" w:rsidRPr="00D64CEA">
        <w:rPr>
          <w:b/>
          <w:snapToGrid w:val="0"/>
          <w:sz w:val="22"/>
          <w:szCs w:val="22"/>
        </w:rPr>
        <w:t xml:space="preserve"> </w:t>
      </w:r>
      <w:r w:rsidR="00315845" w:rsidRPr="00D64CEA">
        <w:rPr>
          <w:snapToGrid w:val="0"/>
          <w:sz w:val="22"/>
          <w:szCs w:val="22"/>
        </w:rPr>
        <w:t xml:space="preserve">КБК </w:t>
      </w:r>
      <w:r w:rsidR="00315845" w:rsidRPr="00D64CEA">
        <w:rPr>
          <w:bCs/>
          <w:snapToGrid w:val="0"/>
          <w:sz w:val="22"/>
          <w:szCs w:val="22"/>
        </w:rPr>
        <w:t xml:space="preserve"> </w:t>
      </w:r>
      <w:bookmarkStart w:id="17" w:name="bkbk"/>
      <w:bookmarkEnd w:id="17"/>
      <w:r w:rsidR="00315845">
        <w:rPr>
          <w:bCs/>
          <w:snapToGrid w:val="0"/>
          <w:sz w:val="22"/>
          <w:szCs w:val="22"/>
        </w:rPr>
        <w:t>120</w:t>
      </w:r>
      <w:r w:rsidR="00315845" w:rsidRPr="00D64CEA">
        <w:rPr>
          <w:snapToGrid w:val="0"/>
          <w:sz w:val="22"/>
          <w:szCs w:val="22"/>
        </w:rPr>
        <w:t>.</w:t>
      </w:r>
      <w:r w:rsidR="00315845" w:rsidRPr="00B73EB3">
        <w:rPr>
          <w:b/>
          <w:snapToGrid w:val="0"/>
          <w:sz w:val="22"/>
          <w:szCs w:val="22"/>
        </w:rPr>
        <w:t xml:space="preserve"> </w:t>
      </w:r>
      <w:r w:rsidR="00315845" w:rsidRPr="00F73AA1">
        <w:rPr>
          <w:bCs/>
          <w:snapToGrid w:val="0"/>
          <w:sz w:val="22"/>
          <w:szCs w:val="22"/>
        </w:rPr>
        <w:t>ОК</w:t>
      </w:r>
      <w:r w:rsidR="00315845">
        <w:rPr>
          <w:bCs/>
          <w:snapToGrid w:val="0"/>
          <w:sz w:val="22"/>
          <w:szCs w:val="22"/>
        </w:rPr>
        <w:t>ТМО</w:t>
      </w:r>
      <w:r w:rsidR="00315845" w:rsidRPr="00F73AA1">
        <w:rPr>
          <w:snapToGrid w:val="0"/>
          <w:sz w:val="22"/>
          <w:szCs w:val="22"/>
        </w:rPr>
        <w:t xml:space="preserve">  18</w:t>
      </w:r>
      <w:r w:rsidR="00315845">
        <w:rPr>
          <w:snapToGrid w:val="0"/>
          <w:sz w:val="22"/>
          <w:szCs w:val="22"/>
        </w:rPr>
        <w:t>701</w:t>
      </w:r>
      <w:r w:rsidR="00315845" w:rsidRPr="00F73AA1">
        <w:rPr>
          <w:snapToGrid w:val="0"/>
          <w:sz w:val="22"/>
          <w:szCs w:val="22"/>
        </w:rPr>
        <w:t>000.</w:t>
      </w:r>
    </w:p>
    <w:p w:rsidR="001E2119" w:rsidRPr="00315845" w:rsidRDefault="001E2119" w:rsidP="00D21F53">
      <w:pPr>
        <w:widowControl w:val="0"/>
        <w:numPr>
          <w:ilvl w:val="1"/>
          <w:numId w:val="13"/>
        </w:numPr>
        <w:tabs>
          <w:tab w:val="clear" w:pos="360"/>
          <w:tab w:val="num" w:pos="709"/>
        </w:tabs>
        <w:ind w:left="709" w:hanging="709"/>
        <w:jc w:val="both"/>
        <w:rPr>
          <w:snapToGrid w:val="0"/>
          <w:sz w:val="22"/>
          <w:szCs w:val="22"/>
        </w:rPr>
      </w:pPr>
      <w:r w:rsidRPr="00315845">
        <w:rPr>
          <w:sz w:val="22"/>
          <w:szCs w:val="22"/>
        </w:rPr>
        <w:t>При оплате имеющейся задолженности по арендной плате за предыдущие расчетные периоды Арендатор обязан  указать в платежных документах в поле «назначение платежа» наиболее ранний период (месяц) возникновения задолженности, в погашение которой засчитывается платеж. В случае неисполнения Арендатором указанной обязанности при оформлении платежных документов в части периода (месяца) платежа, при наличии задолженности Арендатора по арендной плате за предыдущие расчетные периоды, денежные средства, поступившие на единый казначейский счет в рамках настоящего договора, засчитываются сторонами в погашение ранее возникшей задолженности (погашение денежного обязательства, срок исполнения которого наступил ранее), независимо от расчетного периода, указанного Арендатором (либо третьим лицом за Арендатора в порядке ст. 313 ГК РФ) в платежных документах в поле «назначение платежа».</w:t>
      </w:r>
    </w:p>
    <w:p w:rsidR="001E2119" w:rsidRPr="00A51B65" w:rsidRDefault="001E2119" w:rsidP="00A51B65">
      <w:pPr>
        <w:widowControl w:val="0"/>
        <w:numPr>
          <w:ilvl w:val="1"/>
          <w:numId w:val="13"/>
        </w:numPr>
        <w:tabs>
          <w:tab w:val="clear" w:pos="360"/>
          <w:tab w:val="num" w:pos="709"/>
          <w:tab w:val="num" w:pos="1076"/>
        </w:tabs>
        <w:ind w:left="709" w:hanging="709"/>
        <w:jc w:val="both"/>
        <w:rPr>
          <w:snapToGrid w:val="0"/>
          <w:sz w:val="22"/>
          <w:szCs w:val="22"/>
        </w:rPr>
      </w:pPr>
      <w:r w:rsidRPr="00A51B65">
        <w:rPr>
          <w:snapToGrid w:val="0"/>
          <w:sz w:val="22"/>
          <w:szCs w:val="22"/>
        </w:rPr>
        <w:t>НДС уплачивается Арендатором в порядке и сроки, установленные Налоговым кодексом РФ, на расчетный счет     отделения федерального казначейства по месту регистрации Арендатора.</w:t>
      </w:r>
    </w:p>
    <w:p w:rsidR="001E2119" w:rsidRPr="00A51B65" w:rsidRDefault="001E2119" w:rsidP="00A51B65">
      <w:pPr>
        <w:widowControl w:val="0"/>
        <w:numPr>
          <w:ilvl w:val="1"/>
          <w:numId w:val="13"/>
        </w:numPr>
        <w:tabs>
          <w:tab w:val="clear" w:pos="360"/>
          <w:tab w:val="num" w:pos="709"/>
          <w:tab w:val="num" w:pos="1076"/>
        </w:tabs>
        <w:ind w:left="709" w:hanging="709"/>
        <w:jc w:val="both"/>
        <w:rPr>
          <w:snapToGrid w:val="0"/>
          <w:sz w:val="22"/>
          <w:szCs w:val="22"/>
        </w:rPr>
      </w:pPr>
      <w:r w:rsidRPr="00A51B65">
        <w:rPr>
          <w:sz w:val="22"/>
          <w:szCs w:val="22"/>
        </w:rPr>
        <w:t xml:space="preserve">Налоги    и    иные платежи  в   бюджет,   связанные с  арендованным </w:t>
      </w:r>
      <w:r w:rsidR="00DD3261">
        <w:rPr>
          <w:sz w:val="22"/>
          <w:szCs w:val="22"/>
        </w:rPr>
        <w:t>объектом</w:t>
      </w:r>
      <w:r w:rsidR="00DD3261" w:rsidRPr="00DD3261">
        <w:rPr>
          <w:sz w:val="22"/>
          <w:szCs w:val="22"/>
        </w:rPr>
        <w:t xml:space="preserve"> недвижимого имущества</w:t>
      </w:r>
      <w:r w:rsidR="00DD3261" w:rsidRPr="00033E10">
        <w:rPr>
          <w:sz w:val="22"/>
          <w:szCs w:val="22"/>
        </w:rPr>
        <w:t>,</w:t>
      </w:r>
      <w:r w:rsidRPr="00A51B65">
        <w:rPr>
          <w:sz w:val="22"/>
          <w:szCs w:val="22"/>
        </w:rPr>
        <w:t>, в     арендную плату не входят и уплачиваются Арендатором самостоятельно.</w:t>
      </w:r>
    </w:p>
    <w:p w:rsidR="001E2119" w:rsidRPr="00A51B65" w:rsidRDefault="001E2119" w:rsidP="00A51B65">
      <w:pPr>
        <w:widowControl w:val="0"/>
        <w:numPr>
          <w:ilvl w:val="1"/>
          <w:numId w:val="13"/>
        </w:numPr>
        <w:tabs>
          <w:tab w:val="clear" w:pos="360"/>
          <w:tab w:val="num" w:pos="709"/>
          <w:tab w:val="num" w:pos="1076"/>
        </w:tabs>
        <w:ind w:left="709" w:hanging="709"/>
        <w:jc w:val="both"/>
        <w:rPr>
          <w:snapToGrid w:val="0"/>
          <w:sz w:val="22"/>
          <w:szCs w:val="22"/>
        </w:rPr>
      </w:pPr>
      <w:r w:rsidRPr="00A51B65">
        <w:rPr>
          <w:sz w:val="22"/>
          <w:szCs w:val="22"/>
        </w:rPr>
        <w:t xml:space="preserve">В  случаях     прекращения     или     досрочного   расторжения   настоящего   договора    арендная плата  оплачивается Арендатором по день фактической сдачи </w:t>
      </w:r>
      <w:r w:rsidR="00DD3261" w:rsidRPr="00DD3261">
        <w:rPr>
          <w:sz w:val="22"/>
          <w:szCs w:val="22"/>
        </w:rPr>
        <w:t>объекта недвижимого имущества</w:t>
      </w:r>
      <w:r w:rsidR="00DD3261" w:rsidRPr="00033E10">
        <w:rPr>
          <w:sz w:val="22"/>
          <w:szCs w:val="22"/>
        </w:rPr>
        <w:t xml:space="preserve">, </w:t>
      </w:r>
      <w:r w:rsidRPr="00A51B65">
        <w:rPr>
          <w:sz w:val="22"/>
          <w:szCs w:val="22"/>
        </w:rPr>
        <w:t xml:space="preserve"> по  акту </w:t>
      </w:r>
      <w:r w:rsidRPr="00A51B65">
        <w:rPr>
          <w:sz w:val="22"/>
          <w:szCs w:val="22"/>
        </w:rPr>
        <w:tab/>
        <w:t>приема-передачи.</w:t>
      </w:r>
    </w:p>
    <w:p w:rsidR="001E2119" w:rsidRDefault="001E2119" w:rsidP="00F56D10">
      <w:pPr>
        <w:pStyle w:val="20"/>
        <w:pBdr>
          <w:bottom w:val="none" w:sz="0" w:space="0" w:color="auto"/>
        </w:pBdr>
        <w:tabs>
          <w:tab w:val="num" w:pos="709"/>
        </w:tabs>
        <w:spacing w:line="240" w:lineRule="auto"/>
        <w:ind w:left="709" w:hanging="709"/>
        <w:rPr>
          <w:b/>
          <w:sz w:val="22"/>
          <w:szCs w:val="22"/>
        </w:rPr>
      </w:pPr>
    </w:p>
    <w:p w:rsidR="001E2119" w:rsidRPr="00E75A11" w:rsidRDefault="001E2119" w:rsidP="00D72C68">
      <w:pPr>
        <w:pStyle w:val="20"/>
        <w:pBdr>
          <w:bottom w:val="none" w:sz="0" w:space="0" w:color="auto"/>
        </w:pBdr>
        <w:spacing w:line="240" w:lineRule="auto"/>
        <w:ind w:left="2160" w:firstLine="720"/>
        <w:rPr>
          <w:b/>
          <w:sz w:val="22"/>
          <w:szCs w:val="22"/>
        </w:rPr>
      </w:pPr>
      <w:r w:rsidRPr="00E75A11">
        <w:rPr>
          <w:b/>
          <w:sz w:val="22"/>
          <w:szCs w:val="22"/>
        </w:rPr>
        <w:t>V. ОТВЕТСТВЕННОСТЬ СТОРОН</w:t>
      </w:r>
    </w:p>
    <w:p w:rsidR="001E2119" w:rsidRPr="00E75A11" w:rsidRDefault="001E2119" w:rsidP="006E20D7">
      <w:pPr>
        <w:pStyle w:val="20"/>
        <w:pBdr>
          <w:bottom w:val="none" w:sz="0" w:space="0" w:color="auto"/>
        </w:pBdr>
        <w:spacing w:line="240" w:lineRule="auto"/>
        <w:rPr>
          <w:b/>
          <w:sz w:val="22"/>
          <w:szCs w:val="22"/>
        </w:rPr>
      </w:pPr>
    </w:p>
    <w:p w:rsidR="001E2119" w:rsidRPr="00E75A11" w:rsidRDefault="001E2119" w:rsidP="00A51B65">
      <w:pPr>
        <w:pStyle w:val="20"/>
        <w:numPr>
          <w:ilvl w:val="0"/>
          <w:numId w:val="3"/>
        </w:numPr>
        <w:pBdr>
          <w:bottom w:val="none" w:sz="0" w:space="0" w:color="auto"/>
        </w:pBdr>
        <w:tabs>
          <w:tab w:val="clear" w:pos="360"/>
          <w:tab w:val="num" w:pos="426"/>
        </w:tabs>
        <w:spacing w:line="240" w:lineRule="auto"/>
        <w:ind w:left="426" w:hanging="426"/>
        <w:rPr>
          <w:sz w:val="22"/>
          <w:szCs w:val="22"/>
        </w:rPr>
      </w:pPr>
      <w:r>
        <w:rPr>
          <w:sz w:val="22"/>
          <w:szCs w:val="22"/>
        </w:rPr>
        <w:t xml:space="preserve"> </w:t>
      </w:r>
      <w:r w:rsidRPr="00E75A11">
        <w:rPr>
          <w:sz w:val="22"/>
          <w:szCs w:val="22"/>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w:t>
      </w:r>
    </w:p>
    <w:p w:rsidR="001E2119" w:rsidRPr="00E75A11" w:rsidRDefault="001E2119" w:rsidP="006076F3">
      <w:pPr>
        <w:pStyle w:val="20"/>
        <w:numPr>
          <w:ilvl w:val="0"/>
          <w:numId w:val="3"/>
        </w:numPr>
        <w:pBdr>
          <w:bottom w:val="none" w:sz="0" w:space="0" w:color="auto"/>
        </w:pBdr>
        <w:tabs>
          <w:tab w:val="clear" w:pos="360"/>
          <w:tab w:val="num" w:pos="426"/>
        </w:tabs>
        <w:spacing w:line="240" w:lineRule="auto"/>
        <w:ind w:left="426" w:hanging="426"/>
        <w:rPr>
          <w:sz w:val="22"/>
          <w:szCs w:val="22"/>
        </w:rPr>
      </w:pPr>
      <w:r w:rsidRPr="00E75A11">
        <w:rPr>
          <w:sz w:val="22"/>
          <w:szCs w:val="22"/>
        </w:rPr>
        <w:t>В случае невнесения арендных платежей в сроки, установленные настоящим договором, Арендатор уплачивает Арендодателю</w:t>
      </w:r>
      <w:r w:rsidRPr="00E75A11">
        <w:rPr>
          <w:b/>
          <w:sz w:val="22"/>
          <w:szCs w:val="22"/>
        </w:rPr>
        <w:t xml:space="preserve"> </w:t>
      </w:r>
      <w:r w:rsidRPr="00E75A11">
        <w:rPr>
          <w:sz w:val="22"/>
          <w:szCs w:val="22"/>
        </w:rPr>
        <w:t>пени в размере</w:t>
      </w:r>
      <w:r w:rsidRPr="009757AD">
        <w:rPr>
          <w:sz w:val="22"/>
          <w:szCs w:val="22"/>
        </w:rPr>
        <w:t xml:space="preserve"> </w:t>
      </w:r>
      <w:r w:rsidRPr="00E75A11">
        <w:rPr>
          <w:sz w:val="22"/>
          <w:szCs w:val="22"/>
        </w:rPr>
        <w:t xml:space="preserve"> </w:t>
      </w:r>
      <w:bookmarkStart w:id="18" w:name="prpen"/>
      <w:bookmarkEnd w:id="18"/>
      <w:r w:rsidR="0011789F">
        <w:rPr>
          <w:sz w:val="22"/>
          <w:szCs w:val="22"/>
        </w:rPr>
        <w:t>0,1</w:t>
      </w:r>
      <w:r w:rsidRPr="00E75A11">
        <w:rPr>
          <w:sz w:val="22"/>
          <w:szCs w:val="22"/>
        </w:rPr>
        <w:t xml:space="preserve"> %  с просроченной суммы за каждый день просрочки.</w:t>
      </w:r>
    </w:p>
    <w:p w:rsidR="001E2119" w:rsidRPr="00E75A11" w:rsidRDefault="001E2119" w:rsidP="006076F3">
      <w:pPr>
        <w:pStyle w:val="20"/>
        <w:numPr>
          <w:ilvl w:val="0"/>
          <w:numId w:val="3"/>
        </w:numPr>
        <w:pBdr>
          <w:bottom w:val="none" w:sz="0" w:space="0" w:color="auto"/>
        </w:pBdr>
        <w:tabs>
          <w:tab w:val="clear" w:pos="360"/>
          <w:tab w:val="num" w:pos="426"/>
        </w:tabs>
        <w:spacing w:line="240" w:lineRule="auto"/>
        <w:ind w:left="426" w:hanging="426"/>
        <w:rPr>
          <w:sz w:val="22"/>
          <w:szCs w:val="22"/>
        </w:rPr>
      </w:pPr>
      <w:r w:rsidRPr="00E75A11">
        <w:rPr>
          <w:sz w:val="22"/>
          <w:szCs w:val="22"/>
        </w:rPr>
        <w:t>За невыполнение условий, указанных в п. 1.6</w:t>
      </w:r>
      <w:r w:rsidRPr="00F56D10">
        <w:rPr>
          <w:sz w:val="22"/>
          <w:szCs w:val="22"/>
        </w:rPr>
        <w:t>.</w:t>
      </w:r>
      <w:r w:rsidRPr="00E75A11">
        <w:rPr>
          <w:sz w:val="22"/>
          <w:szCs w:val="22"/>
        </w:rPr>
        <w:t xml:space="preserve"> настоящего договора, Арендатор уплачивает Арендодателю</w:t>
      </w:r>
      <w:r w:rsidRPr="00E75A11">
        <w:rPr>
          <w:b/>
          <w:sz w:val="22"/>
          <w:szCs w:val="22"/>
        </w:rPr>
        <w:t xml:space="preserve"> </w:t>
      </w:r>
      <w:r w:rsidRPr="00E75A11">
        <w:rPr>
          <w:sz w:val="22"/>
          <w:szCs w:val="22"/>
        </w:rPr>
        <w:t>неустойку в размере квартальной арендной платы на дату установления нарушения.</w:t>
      </w:r>
    </w:p>
    <w:p w:rsidR="001E2119" w:rsidRPr="00E75A11" w:rsidRDefault="001E2119" w:rsidP="006076F3">
      <w:pPr>
        <w:pStyle w:val="20"/>
        <w:numPr>
          <w:ilvl w:val="0"/>
          <w:numId w:val="3"/>
        </w:numPr>
        <w:pBdr>
          <w:bottom w:val="none" w:sz="0" w:space="0" w:color="auto"/>
        </w:pBdr>
        <w:tabs>
          <w:tab w:val="clear" w:pos="360"/>
          <w:tab w:val="num" w:pos="426"/>
        </w:tabs>
        <w:spacing w:line="240" w:lineRule="auto"/>
        <w:ind w:left="426" w:hanging="426"/>
        <w:rPr>
          <w:sz w:val="22"/>
          <w:szCs w:val="22"/>
        </w:rPr>
      </w:pPr>
      <w:r w:rsidRPr="00E75A11">
        <w:rPr>
          <w:sz w:val="22"/>
          <w:szCs w:val="22"/>
        </w:rPr>
        <w:t xml:space="preserve">За невыполнение обязательств, предусмотренных </w:t>
      </w:r>
      <w:proofErr w:type="spellStart"/>
      <w:r w:rsidRPr="00E75A11">
        <w:rPr>
          <w:sz w:val="22"/>
          <w:szCs w:val="22"/>
        </w:rPr>
        <w:t>п.п</w:t>
      </w:r>
      <w:proofErr w:type="spellEnd"/>
      <w:r w:rsidRPr="00E75A11">
        <w:rPr>
          <w:sz w:val="22"/>
          <w:szCs w:val="22"/>
        </w:rPr>
        <w:t xml:space="preserve">. 2.2.1., 2.2.2., </w:t>
      </w:r>
      <w:r w:rsidRPr="00B73EB3">
        <w:rPr>
          <w:sz w:val="22"/>
          <w:szCs w:val="22"/>
        </w:rPr>
        <w:t>2.2.</w:t>
      </w:r>
      <w:r w:rsidR="0079226B">
        <w:rPr>
          <w:sz w:val="22"/>
          <w:szCs w:val="22"/>
        </w:rPr>
        <w:t>11</w:t>
      </w:r>
      <w:r w:rsidRPr="00B73EB3">
        <w:rPr>
          <w:sz w:val="22"/>
          <w:szCs w:val="22"/>
        </w:rPr>
        <w:t>.,</w:t>
      </w:r>
      <w:r>
        <w:rPr>
          <w:sz w:val="22"/>
          <w:szCs w:val="22"/>
        </w:rPr>
        <w:t xml:space="preserve"> </w:t>
      </w:r>
      <w:r w:rsidRPr="00E75A11">
        <w:rPr>
          <w:sz w:val="22"/>
          <w:szCs w:val="22"/>
        </w:rPr>
        <w:t>2.2.</w:t>
      </w:r>
      <w:r w:rsidR="0079226B">
        <w:rPr>
          <w:sz w:val="22"/>
          <w:szCs w:val="22"/>
        </w:rPr>
        <w:t>18, 2.2.1</w:t>
      </w:r>
      <w:r w:rsidRPr="00E75A11">
        <w:rPr>
          <w:sz w:val="22"/>
          <w:szCs w:val="22"/>
        </w:rPr>
        <w:t xml:space="preserve">9. </w:t>
      </w:r>
      <w:r w:rsidR="0062637C">
        <w:rPr>
          <w:sz w:val="22"/>
          <w:szCs w:val="22"/>
        </w:rPr>
        <w:t xml:space="preserve"> </w:t>
      </w:r>
      <w:r w:rsidRPr="00E75A11">
        <w:rPr>
          <w:sz w:val="22"/>
          <w:szCs w:val="22"/>
        </w:rPr>
        <w:t>настоящего договора Арендатор уплачивает Арендодателю неустойку в размере 5% годовой арендной платы.</w:t>
      </w:r>
    </w:p>
    <w:p w:rsidR="001E2119" w:rsidRPr="00E75A11" w:rsidRDefault="001E2119" w:rsidP="006076F3">
      <w:pPr>
        <w:pStyle w:val="20"/>
        <w:numPr>
          <w:ilvl w:val="0"/>
          <w:numId w:val="3"/>
        </w:numPr>
        <w:pBdr>
          <w:bottom w:val="none" w:sz="0" w:space="0" w:color="auto"/>
        </w:pBdr>
        <w:tabs>
          <w:tab w:val="clear" w:pos="360"/>
          <w:tab w:val="num" w:pos="426"/>
        </w:tabs>
        <w:spacing w:line="240" w:lineRule="auto"/>
        <w:ind w:left="426" w:hanging="426"/>
        <w:rPr>
          <w:sz w:val="22"/>
          <w:szCs w:val="22"/>
        </w:rPr>
      </w:pPr>
      <w:r w:rsidRPr="00E75A11">
        <w:rPr>
          <w:sz w:val="22"/>
          <w:szCs w:val="22"/>
        </w:rPr>
        <w:t xml:space="preserve">Уплата неустойки (пени), установленной настоящим договором, производится Арендатором на </w:t>
      </w:r>
      <w:r w:rsidRPr="00E75A11">
        <w:rPr>
          <w:sz w:val="22"/>
          <w:szCs w:val="22"/>
        </w:rPr>
        <w:lastRenderedPageBreak/>
        <w:t>единый казначейский счет, указанный в п. 4.2. настоящего договора и</w:t>
      </w:r>
      <w:r w:rsidRPr="00E75A11">
        <w:rPr>
          <w:b/>
          <w:sz w:val="22"/>
          <w:szCs w:val="22"/>
        </w:rPr>
        <w:t xml:space="preserve"> </w:t>
      </w:r>
      <w:r w:rsidRPr="00E75A11">
        <w:rPr>
          <w:sz w:val="22"/>
          <w:szCs w:val="22"/>
        </w:rPr>
        <w:t>не освобождает стороны от реального выполнения лежащих на них обязательств или реального устранения нарушений.</w:t>
      </w:r>
    </w:p>
    <w:p w:rsidR="0011789F" w:rsidRPr="0011789F" w:rsidRDefault="0011789F" w:rsidP="006E20D7">
      <w:pPr>
        <w:pStyle w:val="20"/>
        <w:pBdr>
          <w:bottom w:val="none" w:sz="0" w:space="0" w:color="auto"/>
        </w:pBdr>
        <w:tabs>
          <w:tab w:val="num" w:pos="426"/>
        </w:tabs>
        <w:spacing w:line="240" w:lineRule="auto"/>
        <w:ind w:left="426" w:hanging="426"/>
        <w:rPr>
          <w:sz w:val="10"/>
          <w:szCs w:val="10"/>
        </w:rPr>
      </w:pPr>
    </w:p>
    <w:p w:rsidR="001E2119" w:rsidRPr="00E75A11" w:rsidRDefault="001E2119" w:rsidP="006E20D7">
      <w:pPr>
        <w:pStyle w:val="20"/>
        <w:keepNext/>
        <w:numPr>
          <w:ilvl w:val="0"/>
          <w:numId w:val="4"/>
        </w:numPr>
        <w:pBdr>
          <w:bottom w:val="none" w:sz="0" w:space="0" w:color="auto"/>
        </w:pBdr>
        <w:spacing w:line="240" w:lineRule="auto"/>
        <w:jc w:val="center"/>
        <w:rPr>
          <w:b/>
          <w:sz w:val="22"/>
          <w:szCs w:val="22"/>
        </w:rPr>
      </w:pPr>
      <w:r w:rsidRPr="00E75A11">
        <w:rPr>
          <w:b/>
          <w:sz w:val="22"/>
          <w:szCs w:val="22"/>
        </w:rPr>
        <w:t>ДОСРОЧНОЕ РАСТОРЖЕНИЕ ДОГОВОРА</w:t>
      </w:r>
    </w:p>
    <w:p w:rsidR="001E2119" w:rsidRPr="0011789F" w:rsidRDefault="001E2119" w:rsidP="006E20D7">
      <w:pPr>
        <w:pStyle w:val="20"/>
        <w:keepNext/>
        <w:pBdr>
          <w:bottom w:val="none" w:sz="0" w:space="0" w:color="auto"/>
        </w:pBdr>
        <w:spacing w:line="240" w:lineRule="auto"/>
        <w:jc w:val="center"/>
        <w:rPr>
          <w:b/>
          <w:sz w:val="10"/>
          <w:szCs w:val="10"/>
        </w:rPr>
      </w:pPr>
    </w:p>
    <w:p w:rsidR="001E2119" w:rsidRPr="00E75A11" w:rsidRDefault="001E2119" w:rsidP="006E20D7">
      <w:pPr>
        <w:pStyle w:val="20"/>
        <w:keepNext/>
        <w:numPr>
          <w:ilvl w:val="0"/>
          <w:numId w:val="5"/>
        </w:numPr>
        <w:pBdr>
          <w:bottom w:val="none" w:sz="0" w:space="0" w:color="auto"/>
        </w:pBdr>
        <w:spacing w:line="240" w:lineRule="auto"/>
        <w:rPr>
          <w:sz w:val="22"/>
          <w:szCs w:val="22"/>
        </w:rPr>
      </w:pPr>
      <w:r w:rsidRPr="00E75A11">
        <w:rPr>
          <w:sz w:val="22"/>
          <w:szCs w:val="22"/>
        </w:rPr>
        <w:t>Договор может быть досрочно расторгнут:</w:t>
      </w:r>
    </w:p>
    <w:p w:rsidR="001E2119" w:rsidRPr="00E75A11" w:rsidRDefault="001E2119" w:rsidP="006076F3">
      <w:pPr>
        <w:pStyle w:val="20"/>
        <w:keepNext/>
        <w:numPr>
          <w:ilvl w:val="1"/>
          <w:numId w:val="5"/>
        </w:numPr>
        <w:pBdr>
          <w:bottom w:val="none" w:sz="0" w:space="0" w:color="auto"/>
        </w:pBdr>
        <w:tabs>
          <w:tab w:val="num" w:pos="360"/>
          <w:tab w:val="num" w:pos="426"/>
        </w:tabs>
        <w:spacing w:line="240" w:lineRule="auto"/>
        <w:ind w:hanging="284"/>
        <w:rPr>
          <w:sz w:val="22"/>
          <w:szCs w:val="22"/>
        </w:rPr>
      </w:pPr>
      <w:r w:rsidRPr="00E75A11">
        <w:rPr>
          <w:sz w:val="22"/>
          <w:szCs w:val="22"/>
        </w:rPr>
        <w:t xml:space="preserve"> Решением </w:t>
      </w:r>
      <w:r w:rsidRPr="00D64CEA">
        <w:rPr>
          <w:sz w:val="22"/>
          <w:szCs w:val="22"/>
        </w:rPr>
        <w:t>суд</w:t>
      </w:r>
      <w:r w:rsidR="00D815B7" w:rsidRPr="00D64CEA">
        <w:rPr>
          <w:sz w:val="22"/>
          <w:szCs w:val="22"/>
        </w:rPr>
        <w:t>а</w:t>
      </w:r>
      <w:r w:rsidRPr="00E75A11">
        <w:rPr>
          <w:sz w:val="22"/>
          <w:szCs w:val="22"/>
        </w:rPr>
        <w:t xml:space="preserve"> по требованию Арендодателя  в случаях:</w:t>
      </w:r>
    </w:p>
    <w:p w:rsidR="001E2119" w:rsidRPr="00E75A11" w:rsidRDefault="001E2119" w:rsidP="006076F3">
      <w:pPr>
        <w:pStyle w:val="20"/>
        <w:numPr>
          <w:ilvl w:val="2"/>
          <w:numId w:val="5"/>
        </w:numPr>
        <w:pBdr>
          <w:bottom w:val="none" w:sz="0" w:space="0" w:color="auto"/>
        </w:pBdr>
        <w:tabs>
          <w:tab w:val="num" w:pos="709"/>
        </w:tabs>
        <w:spacing w:line="240" w:lineRule="auto"/>
        <w:ind w:left="709" w:hanging="709"/>
        <w:rPr>
          <w:sz w:val="22"/>
          <w:szCs w:val="22"/>
        </w:rPr>
      </w:pPr>
      <w:r w:rsidRPr="00E75A11">
        <w:rPr>
          <w:sz w:val="22"/>
          <w:szCs w:val="22"/>
        </w:rPr>
        <w:t xml:space="preserve">неисполнения Арендатором обязательств по </w:t>
      </w:r>
      <w:proofErr w:type="spellStart"/>
      <w:r w:rsidRPr="00E75A11">
        <w:rPr>
          <w:sz w:val="22"/>
          <w:szCs w:val="22"/>
        </w:rPr>
        <w:t>п.п</w:t>
      </w:r>
      <w:proofErr w:type="spellEnd"/>
      <w:r w:rsidRPr="00E75A11">
        <w:rPr>
          <w:sz w:val="22"/>
          <w:szCs w:val="22"/>
        </w:rPr>
        <w:t xml:space="preserve">. </w:t>
      </w:r>
      <w:r>
        <w:rPr>
          <w:bCs/>
          <w:sz w:val="22"/>
          <w:szCs w:val="22"/>
        </w:rPr>
        <w:t>2.2.</w:t>
      </w:r>
      <w:r w:rsidR="00DD3261">
        <w:rPr>
          <w:bCs/>
          <w:sz w:val="22"/>
          <w:szCs w:val="22"/>
        </w:rPr>
        <w:t>9</w:t>
      </w:r>
      <w:r>
        <w:rPr>
          <w:bCs/>
          <w:sz w:val="22"/>
          <w:szCs w:val="22"/>
        </w:rPr>
        <w:t xml:space="preserve">., </w:t>
      </w:r>
      <w:r w:rsidRPr="00E75A11">
        <w:rPr>
          <w:bCs/>
          <w:sz w:val="22"/>
          <w:szCs w:val="22"/>
        </w:rPr>
        <w:t xml:space="preserve"> 2.2.</w:t>
      </w:r>
      <w:r w:rsidR="00DD3261">
        <w:rPr>
          <w:bCs/>
          <w:sz w:val="22"/>
          <w:szCs w:val="22"/>
        </w:rPr>
        <w:t>18</w:t>
      </w:r>
      <w:r w:rsidRPr="00E75A11">
        <w:rPr>
          <w:bCs/>
          <w:sz w:val="22"/>
          <w:szCs w:val="22"/>
        </w:rPr>
        <w:t>.,</w:t>
      </w:r>
      <w:r w:rsidRPr="00AD38B9">
        <w:rPr>
          <w:bCs/>
          <w:sz w:val="21"/>
          <w:szCs w:val="21"/>
        </w:rPr>
        <w:t xml:space="preserve"> </w:t>
      </w:r>
      <w:r w:rsidRPr="006E20D7">
        <w:rPr>
          <w:bCs/>
          <w:sz w:val="22"/>
          <w:szCs w:val="22"/>
        </w:rPr>
        <w:t>2.2.1</w:t>
      </w:r>
      <w:r w:rsidR="00DD3261">
        <w:rPr>
          <w:bCs/>
          <w:sz w:val="22"/>
          <w:szCs w:val="22"/>
        </w:rPr>
        <w:t>9</w:t>
      </w:r>
      <w:r>
        <w:rPr>
          <w:bCs/>
          <w:sz w:val="22"/>
          <w:szCs w:val="22"/>
        </w:rPr>
        <w:t xml:space="preserve">. </w:t>
      </w:r>
      <w:bookmarkStart w:id="19" w:name="p2320"/>
      <w:bookmarkEnd w:id="19"/>
      <w:r>
        <w:rPr>
          <w:bCs/>
          <w:sz w:val="22"/>
          <w:szCs w:val="22"/>
        </w:rPr>
        <w:t xml:space="preserve"> </w:t>
      </w:r>
      <w:r w:rsidRPr="00E75A11">
        <w:rPr>
          <w:bCs/>
          <w:sz w:val="22"/>
          <w:szCs w:val="22"/>
        </w:rPr>
        <w:t>настоящего договора</w:t>
      </w:r>
      <w:r w:rsidRPr="00E75A11">
        <w:rPr>
          <w:sz w:val="22"/>
          <w:szCs w:val="22"/>
        </w:rPr>
        <w:t xml:space="preserve"> и ненадлежащего или не по назначению использования Арендатором </w:t>
      </w:r>
      <w:r w:rsidR="0079226B">
        <w:rPr>
          <w:sz w:val="22"/>
          <w:szCs w:val="22"/>
        </w:rPr>
        <w:t>объекта недвижимого и</w:t>
      </w:r>
      <w:r w:rsidRPr="00E75A11">
        <w:rPr>
          <w:sz w:val="22"/>
          <w:szCs w:val="22"/>
        </w:rPr>
        <w:t xml:space="preserve">мущества </w:t>
      </w:r>
      <w:r w:rsidR="0079226B">
        <w:rPr>
          <w:sz w:val="22"/>
          <w:szCs w:val="22"/>
        </w:rPr>
        <w:t>в нарушение п. 1.2., 1.8.</w:t>
      </w:r>
      <w:r w:rsidRPr="00E75A11">
        <w:rPr>
          <w:sz w:val="22"/>
          <w:szCs w:val="22"/>
        </w:rPr>
        <w:t xml:space="preserve">  настоящего договора;</w:t>
      </w:r>
    </w:p>
    <w:p w:rsidR="001E2119" w:rsidRPr="00E75A11" w:rsidRDefault="001E2119" w:rsidP="006076F3">
      <w:pPr>
        <w:pStyle w:val="20"/>
        <w:numPr>
          <w:ilvl w:val="2"/>
          <w:numId w:val="5"/>
        </w:numPr>
        <w:pBdr>
          <w:bottom w:val="none" w:sz="0" w:space="0" w:color="auto"/>
        </w:pBdr>
        <w:tabs>
          <w:tab w:val="num" w:pos="709"/>
        </w:tabs>
        <w:spacing w:line="240" w:lineRule="auto"/>
        <w:ind w:left="709" w:hanging="709"/>
        <w:rPr>
          <w:sz w:val="22"/>
          <w:szCs w:val="22"/>
        </w:rPr>
      </w:pPr>
      <w:r w:rsidRPr="00E75A11">
        <w:rPr>
          <w:sz w:val="22"/>
          <w:szCs w:val="22"/>
        </w:rPr>
        <w:t>существенного ухудшения состояния арендуемого Недвижимого Имущества по вине Арендатора;</w:t>
      </w:r>
    </w:p>
    <w:p w:rsidR="001E2119" w:rsidRDefault="001E2119" w:rsidP="006076F3">
      <w:pPr>
        <w:pStyle w:val="20"/>
        <w:numPr>
          <w:ilvl w:val="2"/>
          <w:numId w:val="5"/>
        </w:numPr>
        <w:pBdr>
          <w:bottom w:val="none" w:sz="0" w:space="0" w:color="auto"/>
        </w:pBdr>
        <w:tabs>
          <w:tab w:val="num" w:pos="709"/>
        </w:tabs>
        <w:spacing w:line="240" w:lineRule="auto"/>
        <w:ind w:left="709" w:hanging="709"/>
        <w:rPr>
          <w:bCs/>
          <w:sz w:val="22"/>
          <w:szCs w:val="22"/>
        </w:rPr>
      </w:pPr>
      <w:r w:rsidRPr="00E75A11">
        <w:rPr>
          <w:sz w:val="22"/>
          <w:szCs w:val="22"/>
        </w:rPr>
        <w:t xml:space="preserve">невнесения Арендатором арендной платы более 2-х раз подряд по истечении установленного настоящим договором срока платежа, а также в иных случаях, предусмотренных действующим законодательством </w:t>
      </w:r>
      <w:r w:rsidRPr="00E75A11">
        <w:rPr>
          <w:bCs/>
          <w:sz w:val="22"/>
          <w:szCs w:val="22"/>
        </w:rPr>
        <w:t>независимо от ее последующего внесения;</w:t>
      </w:r>
    </w:p>
    <w:p w:rsidR="001E2119" w:rsidRPr="00E75A11" w:rsidRDefault="001E2119" w:rsidP="006076F3">
      <w:pPr>
        <w:pStyle w:val="20"/>
        <w:numPr>
          <w:ilvl w:val="1"/>
          <w:numId w:val="5"/>
        </w:numPr>
        <w:pBdr>
          <w:bottom w:val="none" w:sz="0" w:space="0" w:color="auto"/>
        </w:pBdr>
        <w:tabs>
          <w:tab w:val="num" w:pos="360"/>
          <w:tab w:val="num" w:pos="426"/>
        </w:tabs>
        <w:spacing w:line="240" w:lineRule="auto"/>
        <w:ind w:hanging="284"/>
        <w:rPr>
          <w:sz w:val="22"/>
          <w:szCs w:val="22"/>
        </w:rPr>
      </w:pPr>
      <w:r w:rsidRPr="00E75A11">
        <w:rPr>
          <w:sz w:val="22"/>
          <w:szCs w:val="22"/>
        </w:rPr>
        <w:t>По соглашению сторон.</w:t>
      </w:r>
    </w:p>
    <w:p w:rsidR="001E2119" w:rsidRPr="00E75A11" w:rsidRDefault="001E2119" w:rsidP="006E20D7">
      <w:pPr>
        <w:pStyle w:val="20"/>
        <w:pBdr>
          <w:bottom w:val="none" w:sz="0" w:space="0" w:color="auto"/>
        </w:pBdr>
        <w:spacing w:line="240" w:lineRule="auto"/>
        <w:ind w:left="2160" w:firstLine="720"/>
        <w:rPr>
          <w:b/>
          <w:sz w:val="22"/>
          <w:szCs w:val="22"/>
        </w:rPr>
      </w:pPr>
      <w:r w:rsidRPr="006E20D7">
        <w:rPr>
          <w:b/>
          <w:sz w:val="22"/>
          <w:szCs w:val="22"/>
        </w:rPr>
        <w:t xml:space="preserve">        </w:t>
      </w:r>
      <w:r w:rsidRPr="00E75A11">
        <w:rPr>
          <w:b/>
          <w:sz w:val="22"/>
          <w:szCs w:val="22"/>
          <w:lang w:val="en-US"/>
        </w:rPr>
        <w:t>VII.</w:t>
      </w:r>
      <w:r w:rsidRPr="00E75A11">
        <w:rPr>
          <w:b/>
          <w:sz w:val="22"/>
          <w:szCs w:val="22"/>
        </w:rPr>
        <w:t>ОСОБЫЕ УСЛОВИЯ</w:t>
      </w:r>
    </w:p>
    <w:p w:rsidR="001E2119" w:rsidRPr="00E75A11" w:rsidRDefault="001E2119" w:rsidP="006E20D7">
      <w:pPr>
        <w:pStyle w:val="20"/>
        <w:pBdr>
          <w:bottom w:val="none" w:sz="0" w:space="0" w:color="auto"/>
        </w:pBdr>
        <w:spacing w:line="240" w:lineRule="auto"/>
        <w:jc w:val="center"/>
        <w:rPr>
          <w:b/>
          <w:sz w:val="22"/>
          <w:szCs w:val="22"/>
        </w:rPr>
      </w:pPr>
    </w:p>
    <w:p w:rsidR="001E2119" w:rsidRPr="00F56D10" w:rsidRDefault="001E2119" w:rsidP="006076F3">
      <w:pPr>
        <w:pStyle w:val="20"/>
        <w:numPr>
          <w:ilvl w:val="0"/>
          <w:numId w:val="6"/>
        </w:numPr>
        <w:pBdr>
          <w:bottom w:val="none" w:sz="0" w:space="0" w:color="auto"/>
        </w:pBdr>
        <w:tabs>
          <w:tab w:val="clear" w:pos="360"/>
          <w:tab w:val="num" w:pos="426"/>
        </w:tabs>
        <w:spacing w:line="240" w:lineRule="auto"/>
        <w:ind w:left="426" w:hanging="426"/>
        <w:rPr>
          <w:sz w:val="22"/>
          <w:szCs w:val="22"/>
        </w:rPr>
      </w:pPr>
      <w:r w:rsidRPr="00F56D10">
        <w:rPr>
          <w:sz w:val="22"/>
          <w:szCs w:val="22"/>
        </w:rPr>
        <w:t xml:space="preserve">Смена собственника арендуемого </w:t>
      </w:r>
      <w:r w:rsidR="0079226B">
        <w:rPr>
          <w:sz w:val="22"/>
          <w:szCs w:val="22"/>
        </w:rPr>
        <w:t>объекта н</w:t>
      </w:r>
      <w:r w:rsidRPr="00F56D10">
        <w:rPr>
          <w:sz w:val="22"/>
          <w:szCs w:val="22"/>
        </w:rPr>
        <w:t xml:space="preserve">едвижимого </w:t>
      </w:r>
      <w:r w:rsidR="0079226B">
        <w:rPr>
          <w:sz w:val="22"/>
          <w:szCs w:val="22"/>
        </w:rPr>
        <w:t>и</w:t>
      </w:r>
      <w:r w:rsidRPr="00F56D10">
        <w:rPr>
          <w:sz w:val="22"/>
          <w:szCs w:val="22"/>
        </w:rPr>
        <w:t>мущества не является основанием для прекращения действия настоящего договора.</w:t>
      </w:r>
    </w:p>
    <w:p w:rsidR="001E2119" w:rsidRPr="00F56D10" w:rsidRDefault="001E2119" w:rsidP="006076F3">
      <w:pPr>
        <w:pStyle w:val="20"/>
        <w:numPr>
          <w:ilvl w:val="0"/>
          <w:numId w:val="6"/>
        </w:numPr>
        <w:pBdr>
          <w:bottom w:val="none" w:sz="0" w:space="0" w:color="auto"/>
        </w:pBdr>
        <w:tabs>
          <w:tab w:val="clear" w:pos="360"/>
          <w:tab w:val="num" w:pos="426"/>
        </w:tabs>
        <w:spacing w:line="240" w:lineRule="auto"/>
        <w:ind w:left="426" w:hanging="426"/>
        <w:rPr>
          <w:sz w:val="22"/>
          <w:szCs w:val="22"/>
        </w:rPr>
      </w:pPr>
      <w:r w:rsidRPr="00F56D10">
        <w:rPr>
          <w:sz w:val="22"/>
          <w:szCs w:val="22"/>
        </w:rPr>
        <w:t xml:space="preserve">Все споры по настоящему договору, возникающие между сторонами, рассматриваются в Арбитражном суде Волгоградской области в соответствии с действующим   законодательством. </w:t>
      </w:r>
    </w:p>
    <w:p w:rsidR="001E2119" w:rsidRPr="00F56D10" w:rsidRDefault="001E2119" w:rsidP="00D15202">
      <w:pPr>
        <w:pStyle w:val="20"/>
        <w:pBdr>
          <w:bottom w:val="none" w:sz="0" w:space="0" w:color="auto"/>
        </w:pBdr>
        <w:spacing w:line="240" w:lineRule="auto"/>
        <w:rPr>
          <w:sz w:val="22"/>
          <w:szCs w:val="22"/>
        </w:rPr>
      </w:pPr>
      <w:r w:rsidRPr="00F56D10">
        <w:rPr>
          <w:sz w:val="22"/>
          <w:szCs w:val="22"/>
        </w:rPr>
        <w:t xml:space="preserve">7.3. Стороны согласились, что при подписании настоящего договора может использоваться </w:t>
      </w:r>
    </w:p>
    <w:p w:rsidR="001E2119" w:rsidRPr="00F56D10" w:rsidRDefault="001E2119" w:rsidP="00D15202">
      <w:pPr>
        <w:pStyle w:val="20"/>
        <w:pBdr>
          <w:bottom w:val="none" w:sz="0" w:space="0" w:color="auto"/>
        </w:pBdr>
        <w:spacing w:line="240" w:lineRule="auto"/>
        <w:ind w:firstLine="426"/>
        <w:rPr>
          <w:bCs/>
          <w:sz w:val="22"/>
          <w:szCs w:val="22"/>
        </w:rPr>
      </w:pPr>
      <w:r w:rsidRPr="00F56D10">
        <w:rPr>
          <w:sz w:val="22"/>
          <w:szCs w:val="22"/>
        </w:rPr>
        <w:t>факсимильное воспроизведение подписи.</w:t>
      </w:r>
    </w:p>
    <w:p w:rsidR="001E2119" w:rsidRDefault="001E2119" w:rsidP="00F56D10">
      <w:pPr>
        <w:pStyle w:val="20"/>
        <w:numPr>
          <w:ilvl w:val="1"/>
          <w:numId w:val="14"/>
        </w:numPr>
        <w:pBdr>
          <w:bottom w:val="none" w:sz="0" w:space="0" w:color="auto"/>
        </w:pBdr>
        <w:tabs>
          <w:tab w:val="left" w:pos="0"/>
        </w:tabs>
        <w:spacing w:line="257" w:lineRule="auto"/>
        <w:rPr>
          <w:sz w:val="22"/>
          <w:szCs w:val="22"/>
        </w:rPr>
      </w:pPr>
      <w:r w:rsidRPr="00F56D10">
        <w:rPr>
          <w:sz w:val="22"/>
          <w:szCs w:val="22"/>
        </w:rPr>
        <w:t>Вся переписка, связанная с договором осуществляется сторонами по адресам, указанным в</w:t>
      </w:r>
      <w:r w:rsidRPr="00133CB7">
        <w:rPr>
          <w:color w:val="FF0000"/>
          <w:sz w:val="22"/>
          <w:szCs w:val="22"/>
        </w:rPr>
        <w:t xml:space="preserve"> </w:t>
      </w:r>
      <w:r w:rsidRPr="00F56D10">
        <w:rPr>
          <w:sz w:val="22"/>
          <w:szCs w:val="22"/>
        </w:rPr>
        <w:t>настоящем договоре.</w:t>
      </w:r>
    </w:p>
    <w:p w:rsidR="001E2119" w:rsidRDefault="001E2119" w:rsidP="0079226B">
      <w:pPr>
        <w:pStyle w:val="20"/>
        <w:numPr>
          <w:ilvl w:val="1"/>
          <w:numId w:val="14"/>
        </w:numPr>
        <w:pBdr>
          <w:bottom w:val="none" w:sz="0" w:space="0" w:color="auto"/>
        </w:pBdr>
        <w:tabs>
          <w:tab w:val="left" w:pos="0"/>
        </w:tabs>
        <w:spacing w:line="257" w:lineRule="auto"/>
        <w:rPr>
          <w:sz w:val="22"/>
          <w:szCs w:val="22"/>
        </w:rPr>
      </w:pPr>
      <w:r w:rsidRPr="00A076A9">
        <w:rPr>
          <w:sz w:val="22"/>
          <w:szCs w:val="22"/>
        </w:rPr>
        <w:t>Внесение изменений в условия договора, указанные в документации об аукционе, по соглашению сторон и в однос</w:t>
      </w:r>
      <w:r w:rsidR="0079226B">
        <w:rPr>
          <w:sz w:val="22"/>
          <w:szCs w:val="22"/>
        </w:rPr>
        <w:t>тороннем порядке не допускается</w:t>
      </w:r>
      <w:r w:rsidRPr="00A076A9">
        <w:rPr>
          <w:sz w:val="22"/>
          <w:szCs w:val="22"/>
        </w:rPr>
        <w:t>. Иные изменения к настоящему договору осуществляются в соответствии с действующим законодательством РФ.</w:t>
      </w:r>
      <w:r w:rsidRPr="00E75A11">
        <w:rPr>
          <w:sz w:val="22"/>
          <w:szCs w:val="22"/>
        </w:rPr>
        <w:t xml:space="preserve"> </w:t>
      </w:r>
    </w:p>
    <w:p w:rsidR="0079226B" w:rsidRDefault="0079226B" w:rsidP="0079226B">
      <w:pPr>
        <w:pStyle w:val="20"/>
        <w:numPr>
          <w:ilvl w:val="1"/>
          <w:numId w:val="14"/>
        </w:numPr>
        <w:pBdr>
          <w:bottom w:val="none" w:sz="0" w:space="0" w:color="auto"/>
        </w:pBdr>
        <w:tabs>
          <w:tab w:val="left" w:pos="0"/>
        </w:tabs>
        <w:spacing w:line="257" w:lineRule="auto"/>
        <w:rPr>
          <w:sz w:val="22"/>
          <w:szCs w:val="22"/>
        </w:rPr>
      </w:pPr>
      <w:r>
        <w:rPr>
          <w:sz w:val="22"/>
          <w:szCs w:val="22"/>
        </w:rPr>
        <w:t xml:space="preserve">В </w:t>
      </w:r>
      <w:r w:rsidRPr="0079226B">
        <w:rPr>
          <w:sz w:val="22"/>
          <w:szCs w:val="22"/>
        </w:rPr>
        <w:t>случае заключения Арендатором с ОАО «Российские железные дороги» (ОАО «РЖД») договора на эксплуатацию железнодорожных путей</w:t>
      </w:r>
      <w:r>
        <w:rPr>
          <w:sz w:val="22"/>
          <w:szCs w:val="22"/>
        </w:rPr>
        <w:t>:</w:t>
      </w:r>
    </w:p>
    <w:p w:rsidR="0079226B" w:rsidRDefault="0079226B" w:rsidP="00C5306F">
      <w:pPr>
        <w:pStyle w:val="a4"/>
        <w:numPr>
          <w:ilvl w:val="2"/>
          <w:numId w:val="14"/>
        </w:numPr>
        <w:tabs>
          <w:tab w:val="left" w:pos="426"/>
        </w:tabs>
        <w:spacing w:line="254" w:lineRule="exact"/>
        <w:ind w:right="60"/>
        <w:rPr>
          <w:sz w:val="22"/>
          <w:szCs w:val="22"/>
        </w:rPr>
      </w:pPr>
      <w:r w:rsidRPr="0079226B">
        <w:rPr>
          <w:sz w:val="22"/>
          <w:szCs w:val="22"/>
        </w:rPr>
        <w:t xml:space="preserve">Арендодатель не несет никакой ответственности за неисполнение (ненадлежащее исполнение) ОАО «РЖД» и </w:t>
      </w:r>
      <w:r>
        <w:rPr>
          <w:sz w:val="22"/>
          <w:szCs w:val="22"/>
        </w:rPr>
        <w:t>Арендатора</w:t>
      </w:r>
      <w:r w:rsidRPr="0079226B">
        <w:rPr>
          <w:sz w:val="22"/>
          <w:szCs w:val="22"/>
        </w:rPr>
        <w:t xml:space="preserve"> своих обязательств по данному договору;</w:t>
      </w:r>
    </w:p>
    <w:p w:rsidR="00C5306F" w:rsidRDefault="00C5306F" w:rsidP="00C5306F">
      <w:pPr>
        <w:pStyle w:val="a4"/>
        <w:numPr>
          <w:ilvl w:val="2"/>
          <w:numId w:val="14"/>
        </w:numPr>
        <w:tabs>
          <w:tab w:val="left" w:pos="426"/>
        </w:tabs>
        <w:spacing w:line="254" w:lineRule="exact"/>
        <w:ind w:right="60"/>
        <w:rPr>
          <w:sz w:val="22"/>
          <w:szCs w:val="22"/>
        </w:rPr>
      </w:pPr>
      <w:r w:rsidRPr="0079226B">
        <w:rPr>
          <w:sz w:val="22"/>
          <w:szCs w:val="22"/>
        </w:rPr>
        <w:t xml:space="preserve">Арендодатель не несет никакой ответственности за вред (убытки, ущерб, в </w:t>
      </w:r>
      <w:proofErr w:type="spellStart"/>
      <w:r w:rsidRPr="0079226B">
        <w:rPr>
          <w:sz w:val="22"/>
          <w:szCs w:val="22"/>
        </w:rPr>
        <w:t>т.ч</w:t>
      </w:r>
      <w:proofErr w:type="spellEnd"/>
      <w:r w:rsidRPr="0079226B">
        <w:rPr>
          <w:sz w:val="22"/>
          <w:szCs w:val="22"/>
        </w:rPr>
        <w:t xml:space="preserve">. экологический), причиненные ОАО «РЖД» и/или </w:t>
      </w:r>
      <w:r>
        <w:rPr>
          <w:sz w:val="22"/>
          <w:szCs w:val="22"/>
        </w:rPr>
        <w:t>Арендатором</w:t>
      </w:r>
      <w:r w:rsidRPr="0079226B">
        <w:rPr>
          <w:sz w:val="22"/>
          <w:szCs w:val="22"/>
        </w:rPr>
        <w:t xml:space="preserve"> третьим лицам при исполнении договора на эксплуатацию железнодорожного пути по настоящему договору</w:t>
      </w:r>
      <w:r>
        <w:rPr>
          <w:sz w:val="22"/>
          <w:szCs w:val="22"/>
        </w:rPr>
        <w:t>;</w:t>
      </w:r>
    </w:p>
    <w:p w:rsidR="00C5306F" w:rsidRDefault="00C5306F" w:rsidP="00C5306F">
      <w:pPr>
        <w:pStyle w:val="a4"/>
        <w:numPr>
          <w:ilvl w:val="2"/>
          <w:numId w:val="14"/>
        </w:numPr>
        <w:tabs>
          <w:tab w:val="left" w:pos="426"/>
        </w:tabs>
        <w:spacing w:line="254" w:lineRule="exact"/>
        <w:ind w:right="60"/>
        <w:rPr>
          <w:sz w:val="22"/>
          <w:szCs w:val="22"/>
        </w:rPr>
      </w:pPr>
      <w:r w:rsidRPr="0079226B">
        <w:rPr>
          <w:sz w:val="22"/>
          <w:szCs w:val="22"/>
        </w:rPr>
        <w:t xml:space="preserve">В случае наличия каких-либо претензий со стороны третьих лиц (в том числе государственных контрольных и надзорных органов) после заключения </w:t>
      </w:r>
      <w:r>
        <w:rPr>
          <w:sz w:val="22"/>
          <w:szCs w:val="22"/>
        </w:rPr>
        <w:t>Арендатором с</w:t>
      </w:r>
      <w:r w:rsidRPr="0079226B">
        <w:rPr>
          <w:sz w:val="22"/>
          <w:szCs w:val="22"/>
        </w:rPr>
        <w:t xml:space="preserve"> ОАО «РЖД» договора на эксплуатацию железнодорожного пути, все претензии и требования со стороны третьих лиц (в том числе государственных контрольных и надзорных органов), связанные с исполнением </w:t>
      </w:r>
      <w:r>
        <w:rPr>
          <w:sz w:val="22"/>
          <w:szCs w:val="22"/>
        </w:rPr>
        <w:t>Арендатором</w:t>
      </w:r>
      <w:r w:rsidRPr="0079226B">
        <w:rPr>
          <w:sz w:val="22"/>
          <w:szCs w:val="22"/>
        </w:rPr>
        <w:t xml:space="preserve"> договора с ОАО «РЖД», разрешаются </w:t>
      </w:r>
      <w:r>
        <w:rPr>
          <w:sz w:val="22"/>
          <w:szCs w:val="22"/>
        </w:rPr>
        <w:t>Арендатором</w:t>
      </w:r>
      <w:r w:rsidRPr="0079226B">
        <w:rPr>
          <w:sz w:val="22"/>
          <w:szCs w:val="22"/>
        </w:rPr>
        <w:t xml:space="preserve"> самостоятельно и за его счет, без </w:t>
      </w:r>
      <w:proofErr w:type="spellStart"/>
      <w:r w:rsidRPr="0079226B">
        <w:rPr>
          <w:sz w:val="22"/>
          <w:szCs w:val="22"/>
        </w:rPr>
        <w:t>перевыставления</w:t>
      </w:r>
      <w:proofErr w:type="spellEnd"/>
      <w:r w:rsidRPr="0079226B">
        <w:rPr>
          <w:sz w:val="22"/>
          <w:szCs w:val="22"/>
        </w:rPr>
        <w:t xml:space="preserve"> возможных сумм убытков и штрафных санкций Арендодателю</w:t>
      </w:r>
      <w:r>
        <w:rPr>
          <w:sz w:val="22"/>
          <w:szCs w:val="22"/>
        </w:rPr>
        <w:t>;</w:t>
      </w:r>
    </w:p>
    <w:p w:rsidR="00C5306F" w:rsidRDefault="00C5306F" w:rsidP="00C5306F">
      <w:pPr>
        <w:pStyle w:val="a4"/>
        <w:numPr>
          <w:ilvl w:val="2"/>
          <w:numId w:val="14"/>
        </w:numPr>
        <w:tabs>
          <w:tab w:val="left" w:pos="426"/>
        </w:tabs>
        <w:spacing w:line="254" w:lineRule="exact"/>
        <w:ind w:right="60"/>
        <w:rPr>
          <w:sz w:val="22"/>
          <w:szCs w:val="22"/>
        </w:rPr>
      </w:pPr>
      <w:r w:rsidRPr="0079226B">
        <w:rPr>
          <w:sz w:val="22"/>
          <w:szCs w:val="22"/>
        </w:rPr>
        <w:t xml:space="preserve">В случае наличия каких-либо претензий со стороны третьих лиц (в том числе государственных контрольных и надзорных органов) после заключения </w:t>
      </w:r>
      <w:r>
        <w:rPr>
          <w:sz w:val="22"/>
          <w:szCs w:val="22"/>
        </w:rPr>
        <w:t>Арендатором</w:t>
      </w:r>
      <w:r w:rsidRPr="0079226B">
        <w:rPr>
          <w:sz w:val="22"/>
          <w:szCs w:val="22"/>
        </w:rPr>
        <w:t xml:space="preserve"> с ОАО «РЖД» договора на эксплуатацию железнодорожного пути, все претензии и требования, предъявленные к </w:t>
      </w:r>
      <w:r>
        <w:rPr>
          <w:sz w:val="22"/>
          <w:szCs w:val="22"/>
        </w:rPr>
        <w:t xml:space="preserve">Арендодателю </w:t>
      </w:r>
      <w:r w:rsidRPr="0079226B">
        <w:rPr>
          <w:sz w:val="22"/>
          <w:szCs w:val="22"/>
        </w:rPr>
        <w:t xml:space="preserve">со стороны третьих лиц (в том числе государственных контрольных и надзорных органов) компенсируются Арендодателю за счет </w:t>
      </w:r>
      <w:r>
        <w:rPr>
          <w:sz w:val="22"/>
          <w:szCs w:val="22"/>
        </w:rPr>
        <w:t>Арендатора</w:t>
      </w:r>
      <w:r w:rsidRPr="0079226B">
        <w:rPr>
          <w:sz w:val="22"/>
          <w:szCs w:val="22"/>
        </w:rPr>
        <w:t xml:space="preserve"> в бесспорном порядке в течение 30 дней с момента предъявления соответствующего требования;</w:t>
      </w:r>
    </w:p>
    <w:p w:rsidR="00C5306F" w:rsidRDefault="00C5306F" w:rsidP="00C5306F">
      <w:pPr>
        <w:pStyle w:val="a4"/>
        <w:numPr>
          <w:ilvl w:val="2"/>
          <w:numId w:val="14"/>
        </w:numPr>
        <w:tabs>
          <w:tab w:val="left" w:pos="426"/>
        </w:tabs>
        <w:spacing w:line="254" w:lineRule="exact"/>
        <w:ind w:right="60"/>
        <w:rPr>
          <w:sz w:val="22"/>
          <w:szCs w:val="22"/>
        </w:rPr>
      </w:pPr>
      <w:r>
        <w:rPr>
          <w:sz w:val="22"/>
          <w:szCs w:val="22"/>
        </w:rPr>
        <w:t xml:space="preserve">Арендатор </w:t>
      </w:r>
      <w:r w:rsidRPr="0079226B">
        <w:rPr>
          <w:sz w:val="22"/>
          <w:szCs w:val="22"/>
        </w:rPr>
        <w:t xml:space="preserve"> обязуется урегулировать все вопросы, возникающие </w:t>
      </w:r>
      <w:r>
        <w:rPr>
          <w:sz w:val="22"/>
          <w:szCs w:val="22"/>
        </w:rPr>
        <w:t>в случае заключения, исполнения и/или расторжения</w:t>
      </w:r>
      <w:r w:rsidRPr="0079226B">
        <w:rPr>
          <w:sz w:val="22"/>
          <w:szCs w:val="22"/>
        </w:rPr>
        <w:t xml:space="preserve"> договора с ОАО «РЖД» своими силами и за свой счет без привлечения Арендодателя</w:t>
      </w:r>
      <w:r>
        <w:rPr>
          <w:sz w:val="22"/>
          <w:szCs w:val="22"/>
        </w:rPr>
        <w:t>.</w:t>
      </w:r>
    </w:p>
    <w:p w:rsidR="00C5306F" w:rsidRPr="0079226B" w:rsidRDefault="00C5306F" w:rsidP="00C5306F">
      <w:pPr>
        <w:pStyle w:val="a4"/>
        <w:tabs>
          <w:tab w:val="left" w:pos="426"/>
        </w:tabs>
        <w:spacing w:line="254" w:lineRule="exact"/>
        <w:ind w:left="804" w:right="60"/>
        <w:rPr>
          <w:sz w:val="22"/>
          <w:szCs w:val="22"/>
        </w:rPr>
      </w:pPr>
    </w:p>
    <w:p w:rsidR="0011789F" w:rsidRDefault="0011789F" w:rsidP="006E20D7">
      <w:pPr>
        <w:rPr>
          <w:b/>
          <w:sz w:val="22"/>
          <w:szCs w:val="22"/>
        </w:rPr>
      </w:pPr>
      <w:bookmarkStart w:id="20" w:name="primosusl"/>
      <w:bookmarkEnd w:id="20"/>
    </w:p>
    <w:p w:rsidR="00C5306F" w:rsidRDefault="00C5306F" w:rsidP="006E20D7">
      <w:pPr>
        <w:jc w:val="center"/>
        <w:rPr>
          <w:b/>
          <w:sz w:val="22"/>
          <w:szCs w:val="22"/>
        </w:rPr>
      </w:pPr>
    </w:p>
    <w:p w:rsidR="00424B05" w:rsidRDefault="00424B05" w:rsidP="006E20D7">
      <w:pPr>
        <w:jc w:val="center"/>
        <w:rPr>
          <w:b/>
          <w:sz w:val="22"/>
          <w:szCs w:val="22"/>
        </w:rPr>
      </w:pPr>
    </w:p>
    <w:p w:rsidR="00424B05" w:rsidRDefault="00424B05" w:rsidP="006E20D7">
      <w:pPr>
        <w:jc w:val="center"/>
        <w:rPr>
          <w:b/>
          <w:sz w:val="22"/>
          <w:szCs w:val="22"/>
        </w:rPr>
      </w:pPr>
    </w:p>
    <w:p w:rsidR="00424B05" w:rsidRDefault="00424B05" w:rsidP="006E20D7">
      <w:pPr>
        <w:jc w:val="center"/>
        <w:rPr>
          <w:b/>
          <w:sz w:val="22"/>
          <w:szCs w:val="22"/>
        </w:rPr>
      </w:pPr>
    </w:p>
    <w:p w:rsidR="00424B05" w:rsidRDefault="00424B05" w:rsidP="006E20D7">
      <w:pPr>
        <w:jc w:val="center"/>
        <w:rPr>
          <w:b/>
          <w:sz w:val="22"/>
          <w:szCs w:val="22"/>
        </w:rPr>
      </w:pPr>
    </w:p>
    <w:p w:rsidR="00C5306F" w:rsidRDefault="00C5306F" w:rsidP="006E20D7">
      <w:pPr>
        <w:jc w:val="center"/>
        <w:rPr>
          <w:b/>
          <w:sz w:val="22"/>
          <w:szCs w:val="22"/>
        </w:rPr>
      </w:pPr>
    </w:p>
    <w:p w:rsidR="00C5306F" w:rsidRDefault="00C5306F" w:rsidP="006E20D7">
      <w:pPr>
        <w:jc w:val="center"/>
        <w:rPr>
          <w:b/>
          <w:sz w:val="22"/>
          <w:szCs w:val="22"/>
        </w:rPr>
      </w:pPr>
    </w:p>
    <w:p w:rsidR="00C5306F" w:rsidRDefault="00C5306F" w:rsidP="006E20D7">
      <w:pPr>
        <w:jc w:val="center"/>
        <w:rPr>
          <w:b/>
          <w:sz w:val="22"/>
          <w:szCs w:val="22"/>
        </w:rPr>
      </w:pPr>
    </w:p>
    <w:p w:rsidR="001E2119" w:rsidRPr="00E75A11" w:rsidRDefault="001E2119" w:rsidP="006E20D7">
      <w:pPr>
        <w:jc w:val="center"/>
        <w:rPr>
          <w:sz w:val="22"/>
          <w:szCs w:val="22"/>
        </w:rPr>
      </w:pPr>
      <w:r w:rsidRPr="00E75A11">
        <w:rPr>
          <w:b/>
          <w:sz w:val="22"/>
          <w:szCs w:val="22"/>
          <w:lang w:val="en-US"/>
        </w:rPr>
        <w:t>VIII</w:t>
      </w:r>
      <w:r w:rsidRPr="00E75A11">
        <w:rPr>
          <w:b/>
          <w:sz w:val="22"/>
          <w:szCs w:val="22"/>
        </w:rPr>
        <w:t>. СРОК ДЕЙСТВИЯ ДОГОВОРА</w:t>
      </w:r>
    </w:p>
    <w:p w:rsidR="001E2119" w:rsidRPr="00E75A11" w:rsidRDefault="001E2119" w:rsidP="006E20D7">
      <w:pPr>
        <w:pStyle w:val="a4"/>
        <w:rPr>
          <w:sz w:val="22"/>
          <w:szCs w:val="22"/>
        </w:rPr>
      </w:pPr>
    </w:p>
    <w:p w:rsidR="001E2119" w:rsidRPr="008D296B" w:rsidRDefault="001E2119" w:rsidP="00540092">
      <w:pPr>
        <w:pStyle w:val="a4"/>
        <w:ind w:left="426" w:hanging="426"/>
        <w:rPr>
          <w:bCs/>
          <w:sz w:val="22"/>
          <w:szCs w:val="22"/>
        </w:rPr>
      </w:pPr>
      <w:r w:rsidRPr="00E75A11">
        <w:rPr>
          <w:sz w:val="22"/>
          <w:szCs w:val="22"/>
        </w:rPr>
        <w:t xml:space="preserve">8.1. Срок действия настоящего договора </w:t>
      </w:r>
      <w:r w:rsidRPr="006E20D7">
        <w:rPr>
          <w:b/>
          <w:sz w:val="22"/>
          <w:szCs w:val="22"/>
          <w:u w:val="single"/>
        </w:rPr>
        <w:t xml:space="preserve">с  </w:t>
      </w:r>
      <w:bookmarkStart w:id="21" w:name="dnac"/>
      <w:bookmarkEnd w:id="21"/>
      <w:r w:rsidR="0011789F">
        <w:rPr>
          <w:b/>
          <w:sz w:val="22"/>
          <w:szCs w:val="22"/>
          <w:u w:val="single"/>
        </w:rPr>
        <w:t xml:space="preserve">                </w:t>
      </w:r>
      <w:r w:rsidRPr="006E20D7">
        <w:rPr>
          <w:b/>
          <w:sz w:val="22"/>
          <w:szCs w:val="22"/>
          <w:u w:val="single"/>
        </w:rPr>
        <w:t xml:space="preserve">по  </w:t>
      </w:r>
      <w:bookmarkStart w:id="22" w:name="dkon"/>
      <w:bookmarkEnd w:id="22"/>
      <w:r w:rsidRPr="006E20D7">
        <w:rPr>
          <w:b/>
          <w:sz w:val="22"/>
          <w:szCs w:val="22"/>
          <w:u w:val="single"/>
        </w:rPr>
        <w:t xml:space="preserve"> </w:t>
      </w:r>
      <w:r w:rsidR="0011789F">
        <w:rPr>
          <w:b/>
          <w:sz w:val="22"/>
          <w:szCs w:val="22"/>
          <w:u w:val="single"/>
        </w:rPr>
        <w:t xml:space="preserve">               </w:t>
      </w:r>
      <w:r w:rsidRPr="006E20D7">
        <w:rPr>
          <w:b/>
          <w:sz w:val="22"/>
          <w:szCs w:val="22"/>
        </w:rPr>
        <w:t>.</w:t>
      </w:r>
      <w:r w:rsidRPr="00485DB4">
        <w:rPr>
          <w:b/>
          <w:sz w:val="21"/>
          <w:szCs w:val="21"/>
        </w:rPr>
        <w:t xml:space="preserve"> </w:t>
      </w:r>
      <w:r w:rsidRPr="008D296B">
        <w:rPr>
          <w:bCs/>
          <w:sz w:val="22"/>
          <w:szCs w:val="22"/>
        </w:rPr>
        <w:t>По истечении указанного срока действие настоящего договора прекращается.</w:t>
      </w:r>
    </w:p>
    <w:p w:rsidR="001E2119" w:rsidRDefault="001E2119" w:rsidP="006E20D7">
      <w:pPr>
        <w:pStyle w:val="ConsNormal"/>
        <w:widowControl/>
        <w:tabs>
          <w:tab w:val="left" w:pos="2694"/>
        </w:tabs>
        <w:spacing w:line="257" w:lineRule="auto"/>
        <w:ind w:left="426" w:hanging="426"/>
        <w:jc w:val="center"/>
        <w:rPr>
          <w:rFonts w:ascii="Times New Roman" w:hAnsi="Times New Roman"/>
          <w:b/>
          <w:caps/>
          <w:sz w:val="22"/>
          <w:szCs w:val="22"/>
        </w:rPr>
      </w:pPr>
    </w:p>
    <w:p w:rsidR="001E2119" w:rsidRPr="006E20D7" w:rsidRDefault="001E2119" w:rsidP="006E20D7">
      <w:pPr>
        <w:pStyle w:val="ConsNormal"/>
        <w:widowControl/>
        <w:tabs>
          <w:tab w:val="left" w:pos="2694"/>
        </w:tabs>
        <w:spacing w:line="257" w:lineRule="auto"/>
        <w:ind w:left="426" w:hanging="426"/>
        <w:jc w:val="center"/>
        <w:rPr>
          <w:rFonts w:ascii="Times New Roman" w:hAnsi="Times New Roman"/>
          <w:b/>
          <w:sz w:val="22"/>
          <w:szCs w:val="22"/>
        </w:rPr>
      </w:pPr>
      <w:r w:rsidRPr="00E75A11">
        <w:rPr>
          <w:rFonts w:ascii="Times New Roman" w:hAnsi="Times New Roman"/>
          <w:b/>
          <w:caps/>
          <w:sz w:val="22"/>
          <w:szCs w:val="22"/>
          <w:lang w:val="en-US"/>
        </w:rPr>
        <w:t>IX</w:t>
      </w:r>
      <w:r w:rsidRPr="00E75A11">
        <w:rPr>
          <w:rFonts w:ascii="Times New Roman" w:hAnsi="Times New Roman"/>
          <w:b/>
          <w:caps/>
          <w:sz w:val="22"/>
          <w:szCs w:val="22"/>
        </w:rPr>
        <w:t>.  Форс – мажор</w:t>
      </w:r>
      <w:r w:rsidRPr="00E75A11">
        <w:rPr>
          <w:rFonts w:ascii="Times New Roman" w:hAnsi="Times New Roman"/>
          <w:b/>
          <w:sz w:val="22"/>
          <w:szCs w:val="22"/>
        </w:rPr>
        <w:t xml:space="preserve"> </w:t>
      </w:r>
    </w:p>
    <w:p w:rsidR="001E2119" w:rsidRPr="00E75A11" w:rsidRDefault="001E2119" w:rsidP="006E20D7">
      <w:pPr>
        <w:pStyle w:val="ConsNormal"/>
        <w:widowControl/>
        <w:tabs>
          <w:tab w:val="left" w:pos="2694"/>
        </w:tabs>
        <w:spacing w:line="257" w:lineRule="auto"/>
        <w:ind w:left="426" w:hanging="426"/>
        <w:jc w:val="both"/>
        <w:rPr>
          <w:rFonts w:ascii="Times New Roman" w:hAnsi="Times New Roman"/>
          <w:sz w:val="22"/>
          <w:szCs w:val="22"/>
        </w:rPr>
      </w:pPr>
      <w:r w:rsidRPr="00E75A11">
        <w:rPr>
          <w:rFonts w:ascii="Times New Roman" w:hAnsi="Times New Roman"/>
          <w:sz w:val="22"/>
          <w:szCs w:val="22"/>
        </w:rPr>
        <w:t>9.1. Стороны освобождаются от ответственности за невыполнение обязательств по настоящему договору в случае, если это невыполнение вызвано форс-мажорными обстоятельствами согласно</w:t>
      </w:r>
    </w:p>
    <w:p w:rsidR="001E2119" w:rsidRPr="00E75A11" w:rsidRDefault="001E2119" w:rsidP="006E20D7">
      <w:pPr>
        <w:pStyle w:val="ConsNormal"/>
        <w:widowControl/>
        <w:tabs>
          <w:tab w:val="left" w:pos="2694"/>
        </w:tabs>
        <w:spacing w:line="257" w:lineRule="auto"/>
        <w:ind w:left="426" w:hanging="426"/>
        <w:jc w:val="both"/>
        <w:rPr>
          <w:rFonts w:ascii="Times New Roman" w:hAnsi="Times New Roman"/>
          <w:sz w:val="22"/>
          <w:szCs w:val="22"/>
        </w:rPr>
      </w:pPr>
      <w:r w:rsidRPr="00E75A11">
        <w:rPr>
          <w:rFonts w:ascii="Times New Roman" w:hAnsi="Times New Roman"/>
          <w:sz w:val="22"/>
          <w:szCs w:val="22"/>
        </w:rPr>
        <w:tab/>
        <w:t>действующему законодательству.</w:t>
      </w:r>
    </w:p>
    <w:p w:rsidR="001E2119" w:rsidRPr="00E75A11" w:rsidRDefault="001E2119" w:rsidP="006E20D7">
      <w:pPr>
        <w:pStyle w:val="ConsNormal"/>
        <w:widowControl/>
        <w:tabs>
          <w:tab w:val="left" w:pos="2694"/>
        </w:tabs>
        <w:spacing w:line="257" w:lineRule="auto"/>
        <w:ind w:left="426" w:hanging="426"/>
        <w:jc w:val="both"/>
        <w:rPr>
          <w:rFonts w:ascii="Times New Roman" w:hAnsi="Times New Roman"/>
          <w:sz w:val="22"/>
          <w:szCs w:val="22"/>
        </w:rPr>
      </w:pPr>
      <w:r w:rsidRPr="00E75A11">
        <w:rPr>
          <w:rFonts w:ascii="Times New Roman" w:hAnsi="Times New Roman"/>
          <w:sz w:val="22"/>
          <w:szCs w:val="22"/>
        </w:rPr>
        <w:t>9.2. Сторона, для которой создалась невозможность исполнения обязательств по настоящему договору, обязана  в письменной форме незамедлительно известить другую сторону о наступлении и прекращении вышеуказанных обстоятельств.</w:t>
      </w:r>
    </w:p>
    <w:p w:rsidR="0011789F" w:rsidRPr="00E75A11" w:rsidRDefault="0011789F" w:rsidP="006E20D7">
      <w:pPr>
        <w:jc w:val="center"/>
        <w:rPr>
          <w:b/>
          <w:sz w:val="22"/>
          <w:szCs w:val="22"/>
        </w:rPr>
      </w:pPr>
    </w:p>
    <w:p w:rsidR="001E2119" w:rsidRPr="006E20D7" w:rsidRDefault="001E2119" w:rsidP="006E20D7">
      <w:pPr>
        <w:jc w:val="center"/>
        <w:rPr>
          <w:b/>
          <w:sz w:val="22"/>
          <w:szCs w:val="22"/>
        </w:rPr>
      </w:pPr>
      <w:r w:rsidRPr="00E75A11">
        <w:rPr>
          <w:b/>
          <w:sz w:val="22"/>
          <w:szCs w:val="22"/>
          <w:lang w:val="en-US"/>
        </w:rPr>
        <w:t>X</w:t>
      </w:r>
      <w:r w:rsidRPr="00E75A11">
        <w:rPr>
          <w:b/>
          <w:sz w:val="22"/>
          <w:szCs w:val="22"/>
        </w:rPr>
        <w:t>. К настоящему Договору прилагаются:</w:t>
      </w:r>
    </w:p>
    <w:p w:rsidR="001E2119" w:rsidRPr="006E20D7" w:rsidRDefault="001E2119" w:rsidP="006E20D7">
      <w:pPr>
        <w:tabs>
          <w:tab w:val="left" w:pos="709"/>
        </w:tabs>
        <w:jc w:val="center"/>
        <w:rPr>
          <w:b/>
          <w:sz w:val="22"/>
          <w:szCs w:val="22"/>
        </w:rPr>
      </w:pPr>
    </w:p>
    <w:p w:rsidR="00424B05" w:rsidRDefault="001E2119" w:rsidP="00424B05">
      <w:pPr>
        <w:tabs>
          <w:tab w:val="left" w:pos="709"/>
          <w:tab w:val="left" w:pos="1560"/>
        </w:tabs>
        <w:ind w:left="1560" w:hanging="1560"/>
        <w:jc w:val="both"/>
        <w:rPr>
          <w:sz w:val="22"/>
          <w:szCs w:val="22"/>
        </w:rPr>
      </w:pPr>
      <w:r w:rsidRPr="00E75A11">
        <w:rPr>
          <w:sz w:val="22"/>
          <w:szCs w:val="22"/>
        </w:rPr>
        <w:t xml:space="preserve">Приложение </w:t>
      </w:r>
      <w:r w:rsidR="00A076A9">
        <w:rPr>
          <w:sz w:val="22"/>
          <w:szCs w:val="22"/>
        </w:rPr>
        <w:t>1</w:t>
      </w:r>
      <w:r w:rsidRPr="00E75A11">
        <w:rPr>
          <w:sz w:val="22"/>
          <w:szCs w:val="22"/>
        </w:rPr>
        <w:t xml:space="preserve">. </w:t>
      </w:r>
      <w:r w:rsidR="00424B05">
        <w:rPr>
          <w:sz w:val="22"/>
          <w:szCs w:val="22"/>
        </w:rPr>
        <w:tab/>
        <w:t>Ситуационный план объекта недвижимого имущества.</w:t>
      </w:r>
    </w:p>
    <w:p w:rsidR="00424B05" w:rsidRPr="00E75A11" w:rsidRDefault="00424B05" w:rsidP="00424B05">
      <w:pPr>
        <w:jc w:val="both"/>
        <w:rPr>
          <w:bCs/>
          <w:sz w:val="22"/>
          <w:szCs w:val="22"/>
        </w:rPr>
      </w:pPr>
      <w:r w:rsidRPr="00E75A11">
        <w:rPr>
          <w:bCs/>
          <w:sz w:val="22"/>
          <w:szCs w:val="22"/>
        </w:rPr>
        <w:t>Вышеуказанн</w:t>
      </w:r>
      <w:r>
        <w:rPr>
          <w:bCs/>
          <w:sz w:val="22"/>
          <w:szCs w:val="22"/>
        </w:rPr>
        <w:t>о</w:t>
      </w:r>
      <w:r w:rsidRPr="00E75A11">
        <w:rPr>
          <w:bCs/>
          <w:sz w:val="22"/>
          <w:szCs w:val="22"/>
        </w:rPr>
        <w:t>е приложени</w:t>
      </w:r>
      <w:r>
        <w:rPr>
          <w:bCs/>
          <w:sz w:val="22"/>
          <w:szCs w:val="22"/>
        </w:rPr>
        <w:t>е</w:t>
      </w:r>
      <w:r w:rsidRPr="00E75A11">
        <w:rPr>
          <w:bCs/>
          <w:sz w:val="22"/>
          <w:szCs w:val="22"/>
        </w:rPr>
        <w:t xml:space="preserve"> явля</w:t>
      </w:r>
      <w:r>
        <w:rPr>
          <w:bCs/>
          <w:sz w:val="22"/>
          <w:szCs w:val="22"/>
        </w:rPr>
        <w:t>е</w:t>
      </w:r>
      <w:r w:rsidRPr="00E75A11">
        <w:rPr>
          <w:bCs/>
          <w:sz w:val="22"/>
          <w:szCs w:val="22"/>
        </w:rPr>
        <w:t>тся неотъемлемой частью настоящего договора.</w:t>
      </w:r>
    </w:p>
    <w:p w:rsidR="001E2119" w:rsidRPr="00337D2E" w:rsidRDefault="001E2119" w:rsidP="00424B05">
      <w:pPr>
        <w:tabs>
          <w:tab w:val="left" w:pos="709"/>
          <w:tab w:val="left" w:pos="1560"/>
        </w:tabs>
        <w:ind w:left="1560" w:hanging="1560"/>
        <w:jc w:val="both"/>
        <w:rPr>
          <w:bCs/>
          <w:color w:val="339966"/>
          <w:sz w:val="22"/>
          <w:szCs w:val="22"/>
        </w:rPr>
      </w:pPr>
    </w:p>
    <w:p w:rsidR="001E2119" w:rsidRPr="00E75A11" w:rsidRDefault="001E2119" w:rsidP="006E20D7">
      <w:pPr>
        <w:jc w:val="both"/>
        <w:rPr>
          <w:sz w:val="22"/>
          <w:szCs w:val="22"/>
        </w:rPr>
      </w:pPr>
    </w:p>
    <w:p w:rsidR="001E2119" w:rsidRPr="003337F3" w:rsidRDefault="001E2119" w:rsidP="006E20D7">
      <w:pPr>
        <w:pStyle w:val="a5"/>
        <w:jc w:val="both"/>
        <w:rPr>
          <w:sz w:val="22"/>
          <w:szCs w:val="22"/>
        </w:rPr>
      </w:pPr>
      <w:r w:rsidRPr="003337F3">
        <w:rPr>
          <w:sz w:val="22"/>
          <w:szCs w:val="22"/>
          <w:lang w:val="en-US"/>
        </w:rPr>
        <w:t>XI</w:t>
      </w:r>
      <w:r w:rsidRPr="003337F3">
        <w:rPr>
          <w:sz w:val="22"/>
          <w:szCs w:val="22"/>
        </w:rPr>
        <w:t>. Настоящий Договор составлен в 3-х экземплярах, имеющих одинаковую юридическую силу, по одному для каждой из сторон, один экземпляр для Управления Федеральной  службы государственной регистрации, кадастра и картографии  по Волгоградской области.</w:t>
      </w:r>
    </w:p>
    <w:p w:rsidR="001E2119" w:rsidRPr="00E75A11" w:rsidRDefault="001E2119" w:rsidP="006E20D7">
      <w:pPr>
        <w:jc w:val="center"/>
        <w:rPr>
          <w:b/>
          <w:sz w:val="22"/>
          <w:szCs w:val="22"/>
        </w:rPr>
      </w:pPr>
    </w:p>
    <w:p w:rsidR="001E2119" w:rsidRPr="00E75A11" w:rsidRDefault="001E2119" w:rsidP="006E20D7">
      <w:pPr>
        <w:jc w:val="center"/>
        <w:rPr>
          <w:b/>
          <w:sz w:val="22"/>
          <w:szCs w:val="22"/>
        </w:rPr>
      </w:pPr>
      <w:r w:rsidRPr="00E75A11">
        <w:rPr>
          <w:b/>
          <w:sz w:val="22"/>
          <w:szCs w:val="22"/>
        </w:rPr>
        <w:t>Х</w:t>
      </w:r>
      <w:r w:rsidRPr="00E75A11">
        <w:rPr>
          <w:b/>
          <w:sz w:val="22"/>
          <w:szCs w:val="22"/>
          <w:lang w:val="en-US"/>
        </w:rPr>
        <w:t>II</w:t>
      </w:r>
      <w:r w:rsidRPr="00E75A11">
        <w:rPr>
          <w:b/>
          <w:sz w:val="22"/>
          <w:szCs w:val="22"/>
        </w:rPr>
        <w:t>. ЮРИДИЧЕСКИЕ АДРЕСА И РЕКВИЗИТЫ СТОРОН</w:t>
      </w:r>
    </w:p>
    <w:p w:rsidR="001E2119" w:rsidRPr="00E75A11" w:rsidRDefault="001E2119" w:rsidP="006E20D7">
      <w:pPr>
        <w:jc w:val="both"/>
        <w:rPr>
          <w:b/>
          <w:sz w:val="22"/>
          <w:szCs w:val="22"/>
        </w:rPr>
      </w:pPr>
    </w:p>
    <w:p w:rsidR="001E2119" w:rsidRPr="00E75A11" w:rsidRDefault="001E2119" w:rsidP="00D21F53">
      <w:pPr>
        <w:jc w:val="both"/>
        <w:rPr>
          <w:b/>
          <w:sz w:val="22"/>
          <w:szCs w:val="22"/>
        </w:rPr>
      </w:pPr>
      <w:r w:rsidRPr="00E75A11">
        <w:rPr>
          <w:b/>
          <w:sz w:val="22"/>
          <w:szCs w:val="22"/>
        </w:rPr>
        <w:t xml:space="preserve">АРЕНДОДАТЕЛЬ </w:t>
      </w:r>
      <w:r w:rsidRPr="00E75A11">
        <w:rPr>
          <w:b/>
          <w:sz w:val="22"/>
          <w:szCs w:val="22"/>
        </w:rPr>
        <w:tab/>
      </w:r>
      <w:r w:rsidRPr="00E75A11">
        <w:rPr>
          <w:b/>
          <w:sz w:val="22"/>
          <w:szCs w:val="22"/>
        </w:rPr>
        <w:tab/>
      </w:r>
      <w:r w:rsidRPr="00E75A11">
        <w:rPr>
          <w:b/>
          <w:sz w:val="22"/>
          <w:szCs w:val="22"/>
        </w:rPr>
        <w:tab/>
      </w:r>
      <w:r w:rsidRPr="00E75A11">
        <w:rPr>
          <w:b/>
          <w:sz w:val="22"/>
          <w:szCs w:val="22"/>
        </w:rPr>
        <w:tab/>
      </w:r>
      <w:r w:rsidRPr="00E75A11">
        <w:rPr>
          <w:b/>
          <w:sz w:val="22"/>
          <w:szCs w:val="22"/>
        </w:rPr>
        <w:tab/>
        <w:t xml:space="preserve">АРЕНДАТОР </w:t>
      </w:r>
    </w:p>
    <w:tbl>
      <w:tblPr>
        <w:tblW w:w="0" w:type="auto"/>
        <w:tblLook w:val="01E0" w:firstRow="1" w:lastRow="1" w:firstColumn="1" w:lastColumn="1" w:noHBand="0" w:noVBand="0"/>
      </w:tblPr>
      <w:tblGrid>
        <w:gridCol w:w="4997"/>
        <w:gridCol w:w="4998"/>
      </w:tblGrid>
      <w:tr w:rsidR="001E2119" w:rsidRPr="00984BD5" w:rsidTr="00984BD5">
        <w:tc>
          <w:tcPr>
            <w:tcW w:w="4997" w:type="dxa"/>
          </w:tcPr>
          <w:p w:rsidR="001E2119" w:rsidRPr="00984BD5" w:rsidRDefault="001E2119" w:rsidP="00984BD5">
            <w:pPr>
              <w:jc w:val="both"/>
              <w:rPr>
                <w:caps/>
                <w:sz w:val="16"/>
                <w:szCs w:val="16"/>
              </w:rPr>
            </w:pPr>
            <w:r w:rsidRPr="00984BD5">
              <w:rPr>
                <w:caps/>
                <w:sz w:val="16"/>
                <w:szCs w:val="16"/>
              </w:rPr>
              <w:t xml:space="preserve">Департамент муниципального </w:t>
            </w:r>
            <w:r w:rsidRPr="00984BD5">
              <w:rPr>
                <w:caps/>
                <w:sz w:val="16"/>
                <w:szCs w:val="16"/>
              </w:rPr>
              <w:tab/>
            </w:r>
          </w:p>
          <w:p w:rsidR="001E2119" w:rsidRPr="00984BD5" w:rsidRDefault="001E2119" w:rsidP="00984BD5">
            <w:pPr>
              <w:jc w:val="both"/>
              <w:rPr>
                <w:caps/>
                <w:sz w:val="16"/>
                <w:szCs w:val="16"/>
              </w:rPr>
            </w:pPr>
            <w:r w:rsidRPr="00984BD5">
              <w:rPr>
                <w:caps/>
                <w:sz w:val="16"/>
                <w:szCs w:val="16"/>
              </w:rPr>
              <w:t>имущества администрации Волгограда</w:t>
            </w:r>
          </w:p>
          <w:p w:rsidR="001E2119" w:rsidRPr="00984BD5" w:rsidRDefault="001E2119" w:rsidP="00984BD5">
            <w:pPr>
              <w:jc w:val="both"/>
              <w:rPr>
                <w:caps/>
                <w:sz w:val="16"/>
                <w:szCs w:val="16"/>
              </w:rPr>
            </w:pPr>
            <w:r w:rsidRPr="00984BD5">
              <w:rPr>
                <w:caps/>
                <w:sz w:val="22"/>
                <w:szCs w:val="22"/>
              </w:rPr>
              <w:t>Адрес</w:t>
            </w:r>
            <w:r w:rsidRPr="00984BD5">
              <w:rPr>
                <w:sz w:val="22"/>
                <w:szCs w:val="22"/>
              </w:rPr>
              <w:t xml:space="preserve">: </w:t>
            </w:r>
            <w:r w:rsidRPr="00984BD5">
              <w:rPr>
                <w:caps/>
                <w:sz w:val="16"/>
                <w:szCs w:val="16"/>
              </w:rPr>
              <w:t>Волгоград, 400131,</w:t>
            </w:r>
            <w:r w:rsidRPr="00984BD5">
              <w:rPr>
                <w:caps/>
                <w:sz w:val="16"/>
                <w:szCs w:val="16"/>
              </w:rPr>
              <w:tab/>
            </w:r>
            <w:r w:rsidRPr="00984BD5">
              <w:rPr>
                <w:caps/>
                <w:sz w:val="16"/>
                <w:szCs w:val="16"/>
              </w:rPr>
              <w:tab/>
            </w:r>
          </w:p>
          <w:p w:rsidR="001E2119" w:rsidRDefault="001E2119" w:rsidP="00984BD5">
            <w:pPr>
              <w:jc w:val="both"/>
            </w:pPr>
            <w:r w:rsidRPr="00984BD5">
              <w:rPr>
                <w:caps/>
                <w:sz w:val="16"/>
                <w:szCs w:val="16"/>
              </w:rPr>
              <w:t>ул. Волгодонская, 16</w:t>
            </w:r>
            <w:r w:rsidRPr="00984BD5">
              <w:rPr>
                <w:caps/>
                <w:sz w:val="16"/>
                <w:szCs w:val="16"/>
              </w:rPr>
              <w:tab/>
            </w:r>
            <w:r w:rsidRPr="00984BD5">
              <w:rPr>
                <w:sz w:val="22"/>
                <w:szCs w:val="22"/>
              </w:rPr>
              <w:tab/>
              <w:t xml:space="preserve">   </w:t>
            </w:r>
            <w:r w:rsidRPr="00984BD5">
              <w:rPr>
                <w:sz w:val="22"/>
                <w:szCs w:val="22"/>
              </w:rPr>
              <w:tab/>
              <w:t xml:space="preserve"> </w:t>
            </w:r>
          </w:p>
          <w:p w:rsidR="001E2119" w:rsidRDefault="001E2119" w:rsidP="00984BD5">
            <w:pPr>
              <w:jc w:val="both"/>
            </w:pPr>
            <w:r w:rsidRPr="00984BD5">
              <w:rPr>
                <w:caps/>
                <w:sz w:val="22"/>
                <w:szCs w:val="22"/>
              </w:rPr>
              <w:t>Телефон</w:t>
            </w:r>
            <w:r w:rsidRPr="00984BD5">
              <w:rPr>
                <w:sz w:val="22"/>
                <w:szCs w:val="22"/>
              </w:rPr>
              <w:t xml:space="preserve">  33-35-01</w:t>
            </w:r>
            <w:r w:rsidRPr="00984BD5">
              <w:rPr>
                <w:sz w:val="22"/>
                <w:szCs w:val="22"/>
              </w:rPr>
              <w:tab/>
            </w:r>
            <w:r w:rsidRPr="00984BD5">
              <w:rPr>
                <w:sz w:val="22"/>
                <w:szCs w:val="22"/>
              </w:rPr>
              <w:tab/>
            </w:r>
          </w:p>
          <w:p w:rsidR="001E2119" w:rsidRDefault="001E2119" w:rsidP="00984BD5">
            <w:pPr>
              <w:jc w:val="both"/>
            </w:pPr>
            <w:r w:rsidRPr="00984BD5">
              <w:rPr>
                <w:sz w:val="22"/>
                <w:szCs w:val="22"/>
              </w:rPr>
              <w:t>ИНН 3444074200</w:t>
            </w:r>
            <w:r w:rsidRPr="00984BD5">
              <w:rPr>
                <w:sz w:val="22"/>
                <w:szCs w:val="22"/>
              </w:rPr>
              <w:tab/>
            </w:r>
            <w:r w:rsidRPr="00984BD5">
              <w:rPr>
                <w:sz w:val="22"/>
                <w:szCs w:val="22"/>
              </w:rPr>
              <w:tab/>
            </w:r>
            <w:r w:rsidRPr="00984BD5">
              <w:rPr>
                <w:sz w:val="22"/>
                <w:szCs w:val="22"/>
              </w:rPr>
              <w:tab/>
            </w:r>
          </w:p>
          <w:p w:rsidR="001E2119" w:rsidRDefault="001E2119" w:rsidP="00984BD5">
            <w:pPr>
              <w:jc w:val="both"/>
            </w:pPr>
            <w:r w:rsidRPr="00984BD5">
              <w:rPr>
                <w:sz w:val="22"/>
                <w:szCs w:val="22"/>
              </w:rPr>
              <w:t>КПП 344401001</w:t>
            </w:r>
            <w:r w:rsidRPr="00984BD5">
              <w:rPr>
                <w:sz w:val="22"/>
                <w:szCs w:val="22"/>
              </w:rPr>
              <w:tab/>
            </w:r>
            <w:r w:rsidRPr="00984BD5">
              <w:rPr>
                <w:sz w:val="22"/>
                <w:szCs w:val="22"/>
              </w:rPr>
              <w:tab/>
            </w:r>
            <w:r w:rsidRPr="00984BD5">
              <w:rPr>
                <w:sz w:val="22"/>
                <w:szCs w:val="22"/>
              </w:rPr>
              <w:tab/>
            </w:r>
          </w:p>
          <w:p w:rsidR="001E2119" w:rsidRDefault="001E2119" w:rsidP="00984BD5">
            <w:pPr>
              <w:jc w:val="both"/>
            </w:pPr>
            <w:r w:rsidRPr="00984BD5">
              <w:rPr>
                <w:sz w:val="22"/>
                <w:szCs w:val="22"/>
              </w:rPr>
              <w:tab/>
            </w:r>
            <w:r w:rsidRPr="00984BD5">
              <w:rPr>
                <w:sz w:val="22"/>
                <w:szCs w:val="22"/>
              </w:rPr>
              <w:tab/>
            </w:r>
            <w:r w:rsidRPr="00984BD5">
              <w:rPr>
                <w:sz w:val="22"/>
                <w:szCs w:val="22"/>
              </w:rPr>
              <w:tab/>
            </w:r>
            <w:r w:rsidRPr="00984BD5">
              <w:rPr>
                <w:sz w:val="22"/>
                <w:szCs w:val="22"/>
              </w:rPr>
              <w:tab/>
            </w:r>
            <w:r w:rsidRPr="00984BD5">
              <w:rPr>
                <w:sz w:val="22"/>
                <w:szCs w:val="22"/>
              </w:rPr>
              <w:tab/>
            </w:r>
          </w:p>
          <w:p w:rsidR="001E2119" w:rsidRDefault="001E2119" w:rsidP="00984BD5">
            <w:pPr>
              <w:jc w:val="both"/>
            </w:pPr>
            <w:r w:rsidRPr="00984BD5">
              <w:rPr>
                <w:sz w:val="22"/>
                <w:szCs w:val="22"/>
              </w:rPr>
              <w:tab/>
            </w:r>
            <w:r w:rsidRPr="00984BD5">
              <w:rPr>
                <w:sz w:val="22"/>
                <w:szCs w:val="22"/>
              </w:rPr>
              <w:tab/>
            </w:r>
            <w:r w:rsidRPr="00984BD5">
              <w:rPr>
                <w:sz w:val="22"/>
                <w:szCs w:val="22"/>
              </w:rPr>
              <w:tab/>
            </w:r>
            <w:r w:rsidRPr="00984BD5">
              <w:rPr>
                <w:sz w:val="22"/>
                <w:szCs w:val="22"/>
              </w:rPr>
              <w:tab/>
            </w:r>
            <w:r w:rsidRPr="00984BD5">
              <w:rPr>
                <w:sz w:val="22"/>
                <w:szCs w:val="22"/>
              </w:rPr>
              <w:tab/>
            </w:r>
          </w:p>
          <w:p w:rsidR="001E2119" w:rsidRPr="00984BD5" w:rsidRDefault="001E2119" w:rsidP="00984BD5">
            <w:pPr>
              <w:jc w:val="both"/>
              <w:rPr>
                <w:sz w:val="22"/>
                <w:szCs w:val="22"/>
              </w:rPr>
            </w:pPr>
          </w:p>
          <w:p w:rsidR="001E2119" w:rsidRDefault="001E2119" w:rsidP="00984BD5">
            <w:pPr>
              <w:jc w:val="both"/>
            </w:pPr>
            <w:r w:rsidRPr="00984BD5">
              <w:rPr>
                <w:sz w:val="22"/>
                <w:szCs w:val="22"/>
              </w:rPr>
              <w:tab/>
            </w:r>
            <w:r w:rsidRPr="00984BD5">
              <w:rPr>
                <w:sz w:val="22"/>
                <w:szCs w:val="22"/>
              </w:rPr>
              <w:tab/>
            </w:r>
            <w:r w:rsidRPr="00984BD5">
              <w:rPr>
                <w:sz w:val="22"/>
                <w:szCs w:val="22"/>
              </w:rPr>
              <w:tab/>
            </w:r>
            <w:r w:rsidRPr="00984BD5">
              <w:rPr>
                <w:sz w:val="22"/>
                <w:szCs w:val="22"/>
              </w:rPr>
              <w:tab/>
            </w:r>
            <w:r w:rsidRPr="00984BD5">
              <w:rPr>
                <w:sz w:val="22"/>
                <w:szCs w:val="22"/>
              </w:rPr>
              <w:tab/>
            </w:r>
          </w:p>
          <w:p w:rsidR="001E2119" w:rsidRPr="00984BD5" w:rsidRDefault="001E2119" w:rsidP="00984BD5">
            <w:pPr>
              <w:jc w:val="both"/>
              <w:rPr>
                <w:sz w:val="22"/>
                <w:szCs w:val="22"/>
              </w:rPr>
            </w:pPr>
          </w:p>
          <w:p w:rsidR="001E2119" w:rsidRPr="00D534BF" w:rsidRDefault="001E2119" w:rsidP="00BA0DB8">
            <w:r w:rsidRPr="00984BD5">
              <w:rPr>
                <w:sz w:val="22"/>
                <w:u w:val="single"/>
              </w:rPr>
              <w:tab/>
            </w:r>
            <w:r w:rsidRPr="00984BD5">
              <w:rPr>
                <w:sz w:val="22"/>
                <w:u w:val="single"/>
              </w:rPr>
              <w:tab/>
            </w:r>
            <w:r w:rsidRPr="00635B2B">
              <w:rPr>
                <w:caps/>
                <w:sz w:val="22"/>
                <w:u w:val="single"/>
              </w:rPr>
              <w:tab/>
            </w:r>
            <w:bookmarkStart w:id="23" w:name="recvfio"/>
            <w:bookmarkEnd w:id="23"/>
            <w:r w:rsidRPr="00984BD5">
              <w:rPr>
                <w:sz w:val="22"/>
              </w:rPr>
              <w:tab/>
            </w:r>
            <w:r w:rsidRPr="00984BD5">
              <w:rPr>
                <w:sz w:val="22"/>
              </w:rPr>
              <w:tab/>
              <w:t xml:space="preserve">      </w:t>
            </w:r>
            <w:r w:rsidRPr="00984BD5">
              <w:rPr>
                <w:sz w:val="22"/>
              </w:rPr>
              <w:tab/>
              <w:t xml:space="preserve">     М.П.</w:t>
            </w:r>
            <w:r w:rsidRPr="00984BD5">
              <w:rPr>
                <w:sz w:val="22"/>
              </w:rPr>
              <w:tab/>
            </w:r>
            <w:r w:rsidRPr="00984BD5">
              <w:rPr>
                <w:sz w:val="22"/>
              </w:rPr>
              <w:tab/>
            </w:r>
          </w:p>
        </w:tc>
        <w:tc>
          <w:tcPr>
            <w:tcW w:w="4998" w:type="dxa"/>
          </w:tcPr>
          <w:p w:rsidR="001E2119" w:rsidRDefault="001E2119" w:rsidP="00984BD5">
            <w:pPr>
              <w:jc w:val="both"/>
              <w:rPr>
                <w:sz w:val="16"/>
                <w:szCs w:val="16"/>
              </w:rPr>
            </w:pPr>
            <w:bookmarkStart w:id="24" w:name="pp1name"/>
            <w:bookmarkEnd w:id="24"/>
          </w:p>
          <w:p w:rsidR="00BA0DB8" w:rsidRPr="00984BD5" w:rsidRDefault="00BA0DB8" w:rsidP="00984BD5">
            <w:pPr>
              <w:jc w:val="both"/>
              <w:rPr>
                <w:sz w:val="16"/>
                <w:szCs w:val="16"/>
              </w:rPr>
            </w:pPr>
          </w:p>
          <w:p w:rsidR="001E2119" w:rsidRPr="00984BD5" w:rsidRDefault="001E2119" w:rsidP="00984BD5">
            <w:pPr>
              <w:jc w:val="both"/>
              <w:rPr>
                <w:sz w:val="16"/>
                <w:szCs w:val="16"/>
              </w:rPr>
            </w:pPr>
            <w:r w:rsidRPr="00984BD5">
              <w:rPr>
                <w:caps/>
                <w:sz w:val="22"/>
                <w:szCs w:val="22"/>
              </w:rPr>
              <w:t>Адрес</w:t>
            </w:r>
            <w:r w:rsidRPr="00984BD5">
              <w:rPr>
                <w:sz w:val="22"/>
                <w:szCs w:val="22"/>
              </w:rPr>
              <w:t>:</w:t>
            </w:r>
            <w:r w:rsidRPr="00984BD5">
              <w:rPr>
                <w:sz w:val="16"/>
                <w:szCs w:val="16"/>
              </w:rPr>
              <w:t xml:space="preserve">   </w:t>
            </w:r>
            <w:bookmarkStart w:id="25" w:name="arcity"/>
            <w:bookmarkEnd w:id="25"/>
          </w:p>
          <w:p w:rsidR="001E2119" w:rsidRPr="00984BD5" w:rsidRDefault="001E2119" w:rsidP="00984BD5">
            <w:pPr>
              <w:jc w:val="both"/>
              <w:rPr>
                <w:sz w:val="16"/>
                <w:szCs w:val="16"/>
              </w:rPr>
            </w:pPr>
            <w:bookmarkStart w:id="26" w:name="aradr"/>
            <w:bookmarkEnd w:id="26"/>
          </w:p>
          <w:p w:rsidR="001E2119" w:rsidRPr="00984BD5" w:rsidRDefault="001E2119" w:rsidP="00984BD5">
            <w:pPr>
              <w:jc w:val="both"/>
              <w:rPr>
                <w:caps/>
                <w:sz w:val="22"/>
                <w:szCs w:val="22"/>
              </w:rPr>
            </w:pPr>
            <w:r w:rsidRPr="00984BD5">
              <w:rPr>
                <w:caps/>
                <w:sz w:val="22"/>
                <w:szCs w:val="22"/>
              </w:rPr>
              <w:t xml:space="preserve">Телефон </w:t>
            </w:r>
            <w:bookmarkStart w:id="27" w:name="artel"/>
            <w:bookmarkEnd w:id="27"/>
          </w:p>
          <w:p w:rsidR="00BA0DB8" w:rsidRDefault="001E2119" w:rsidP="00984BD5">
            <w:pPr>
              <w:jc w:val="both"/>
              <w:rPr>
                <w:sz w:val="22"/>
                <w:szCs w:val="22"/>
              </w:rPr>
            </w:pPr>
            <w:r w:rsidRPr="00984BD5">
              <w:rPr>
                <w:sz w:val="22"/>
                <w:szCs w:val="22"/>
              </w:rPr>
              <w:t xml:space="preserve">ИНН </w:t>
            </w:r>
            <w:bookmarkStart w:id="28" w:name="arinn"/>
            <w:bookmarkEnd w:id="28"/>
          </w:p>
          <w:p w:rsidR="001E2119" w:rsidRDefault="001E2119" w:rsidP="00984BD5">
            <w:pPr>
              <w:jc w:val="both"/>
            </w:pPr>
            <w:r w:rsidRPr="00984BD5">
              <w:rPr>
                <w:sz w:val="22"/>
                <w:szCs w:val="22"/>
              </w:rPr>
              <w:t xml:space="preserve">КПП </w:t>
            </w:r>
            <w:bookmarkStart w:id="29" w:name="arkpp"/>
            <w:bookmarkEnd w:id="29"/>
            <w:r w:rsidR="0011789F">
              <w:rPr>
                <w:sz w:val="22"/>
                <w:szCs w:val="22"/>
              </w:rPr>
              <w:t xml:space="preserve">         </w:t>
            </w:r>
          </w:p>
          <w:p w:rsidR="00BA0DB8" w:rsidRDefault="00BA0DB8" w:rsidP="00984BD5">
            <w:pPr>
              <w:jc w:val="both"/>
              <w:rPr>
                <w:sz w:val="22"/>
                <w:szCs w:val="22"/>
              </w:rPr>
            </w:pPr>
          </w:p>
          <w:p w:rsidR="00BA0DB8" w:rsidRDefault="00BA0DB8" w:rsidP="00984BD5">
            <w:pPr>
              <w:jc w:val="both"/>
              <w:rPr>
                <w:sz w:val="22"/>
                <w:szCs w:val="22"/>
              </w:rPr>
            </w:pPr>
          </w:p>
          <w:p w:rsidR="001E2119" w:rsidRPr="00984BD5" w:rsidRDefault="001E2119" w:rsidP="00984BD5">
            <w:pPr>
              <w:jc w:val="both"/>
              <w:rPr>
                <w:sz w:val="22"/>
                <w:szCs w:val="22"/>
              </w:rPr>
            </w:pPr>
            <w:r w:rsidRPr="00984BD5">
              <w:rPr>
                <w:sz w:val="22"/>
                <w:szCs w:val="22"/>
              </w:rPr>
              <w:t xml:space="preserve"> </w:t>
            </w:r>
            <w:bookmarkStart w:id="30" w:name="arbic"/>
            <w:bookmarkEnd w:id="30"/>
          </w:p>
          <w:p w:rsidR="001E2119" w:rsidRPr="00672F0C" w:rsidRDefault="001E2119" w:rsidP="00984BD5">
            <w:pPr>
              <w:jc w:val="both"/>
            </w:pPr>
          </w:p>
          <w:p w:rsidR="001E2119" w:rsidRDefault="001E2119" w:rsidP="00A453E2">
            <w:r w:rsidRPr="00984BD5">
              <w:rPr>
                <w:sz w:val="22"/>
              </w:rPr>
              <w:t>_____________________</w:t>
            </w:r>
            <w:bookmarkStart w:id="31" w:name="arfio"/>
            <w:bookmarkEnd w:id="31"/>
            <w:r w:rsidRPr="00984BD5">
              <w:rPr>
                <w:sz w:val="22"/>
              </w:rPr>
              <w:tab/>
            </w:r>
          </w:p>
          <w:p w:rsidR="001E2119" w:rsidRPr="00984BD5" w:rsidRDefault="001E2119" w:rsidP="00BA0DB8">
            <w:pPr>
              <w:rPr>
                <w:b/>
                <w:sz w:val="22"/>
                <w:szCs w:val="22"/>
              </w:rPr>
            </w:pPr>
            <w:r w:rsidRPr="00984BD5">
              <w:rPr>
                <w:sz w:val="22"/>
              </w:rPr>
              <w:t xml:space="preserve"> М.П.</w:t>
            </w:r>
          </w:p>
        </w:tc>
      </w:tr>
    </w:tbl>
    <w:p w:rsidR="001E2119" w:rsidRDefault="001E2119" w:rsidP="00EF34AF">
      <w:pPr>
        <w:pStyle w:val="a3"/>
      </w:pPr>
      <w:r>
        <w:tab/>
      </w:r>
    </w:p>
    <w:p w:rsidR="001E2119" w:rsidRDefault="001E2119" w:rsidP="00EF34AF">
      <w:pPr>
        <w:pStyle w:val="a3"/>
      </w:pPr>
    </w:p>
    <w:p w:rsidR="00424B05" w:rsidRDefault="00424B05" w:rsidP="00EF34AF">
      <w:pPr>
        <w:pStyle w:val="a3"/>
      </w:pPr>
    </w:p>
    <w:p w:rsidR="00424B05" w:rsidRDefault="00424B05" w:rsidP="00EF34AF">
      <w:pPr>
        <w:pStyle w:val="a3"/>
      </w:pPr>
    </w:p>
    <w:p w:rsidR="00424B05" w:rsidRDefault="00424B05" w:rsidP="00EF34AF">
      <w:pPr>
        <w:pStyle w:val="a3"/>
      </w:pPr>
    </w:p>
    <w:p w:rsidR="00424B05" w:rsidRDefault="00424B05" w:rsidP="00EF34AF">
      <w:pPr>
        <w:pStyle w:val="a3"/>
      </w:pPr>
    </w:p>
    <w:p w:rsidR="00424B05" w:rsidRDefault="00424B05" w:rsidP="00EF34AF">
      <w:pPr>
        <w:pStyle w:val="a3"/>
      </w:pPr>
    </w:p>
    <w:p w:rsidR="00424B05" w:rsidRDefault="00424B05" w:rsidP="00EF34AF">
      <w:pPr>
        <w:pStyle w:val="a3"/>
      </w:pPr>
    </w:p>
    <w:p w:rsidR="00424B05" w:rsidRDefault="00424B05" w:rsidP="00EF34AF">
      <w:pPr>
        <w:pStyle w:val="a3"/>
      </w:pPr>
    </w:p>
    <w:p w:rsidR="00424B05" w:rsidRDefault="00424B05" w:rsidP="00EF34AF">
      <w:pPr>
        <w:pStyle w:val="a3"/>
      </w:pPr>
    </w:p>
    <w:p w:rsidR="00424B05" w:rsidRDefault="00424B05" w:rsidP="00EF34AF">
      <w:pPr>
        <w:pStyle w:val="a3"/>
      </w:pPr>
    </w:p>
    <w:p w:rsidR="00424B05" w:rsidRDefault="00424B05" w:rsidP="00EF34AF">
      <w:pPr>
        <w:pStyle w:val="a3"/>
      </w:pPr>
    </w:p>
    <w:p w:rsidR="00424B05" w:rsidRDefault="00424B05" w:rsidP="00EF34AF">
      <w:pPr>
        <w:pStyle w:val="a3"/>
      </w:pPr>
    </w:p>
    <w:p w:rsidR="00424B05" w:rsidRDefault="00424B05" w:rsidP="00EF34AF">
      <w:pPr>
        <w:pStyle w:val="a3"/>
      </w:pPr>
    </w:p>
    <w:p w:rsidR="00424B05" w:rsidRDefault="00424B05" w:rsidP="00EF34AF">
      <w:pPr>
        <w:pStyle w:val="a3"/>
      </w:pPr>
    </w:p>
    <w:p w:rsidR="00424B05" w:rsidRDefault="00424B05" w:rsidP="00EF34AF">
      <w:pPr>
        <w:pStyle w:val="a3"/>
      </w:pPr>
    </w:p>
    <w:p w:rsidR="00424B05" w:rsidRDefault="00424B05" w:rsidP="00EF34AF">
      <w:pPr>
        <w:pStyle w:val="a3"/>
      </w:pPr>
    </w:p>
    <w:p w:rsidR="00424B05" w:rsidRDefault="00424B05" w:rsidP="00EF34AF">
      <w:pPr>
        <w:pStyle w:val="a3"/>
      </w:pPr>
    </w:p>
    <w:p w:rsidR="00424B05" w:rsidRDefault="00424B05" w:rsidP="00EF34AF">
      <w:pPr>
        <w:pStyle w:val="a3"/>
      </w:pPr>
    </w:p>
    <w:p w:rsidR="00424B05" w:rsidRPr="0049246F" w:rsidRDefault="00424B05" w:rsidP="00424B05">
      <w:pPr>
        <w:pStyle w:val="a3"/>
      </w:pPr>
      <w:r>
        <w:t>Приложение  1</w:t>
      </w:r>
    </w:p>
    <w:p w:rsidR="00424B05" w:rsidRDefault="00424B05" w:rsidP="00424B05">
      <w:pPr>
        <w:pStyle w:val="a3"/>
      </w:pPr>
      <w:r>
        <w:t xml:space="preserve">                    к договору аренды №     от </w:t>
      </w:r>
    </w:p>
    <w:p w:rsidR="00424B05" w:rsidRDefault="00424B05" w:rsidP="00424B05">
      <w:pPr>
        <w:pStyle w:val="a3"/>
        <w:rPr>
          <w:szCs w:val="24"/>
        </w:rPr>
      </w:pPr>
    </w:p>
    <w:p w:rsidR="00424B05" w:rsidRPr="0049246F" w:rsidRDefault="00424B05" w:rsidP="00424B05">
      <w:pPr>
        <w:pStyle w:val="a3"/>
        <w:rPr>
          <w:szCs w:val="24"/>
        </w:rPr>
      </w:pPr>
    </w:p>
    <w:p w:rsidR="00424B05" w:rsidRDefault="00F0349D" w:rsidP="00424B05">
      <w:pPr>
        <w:tabs>
          <w:tab w:val="left" w:pos="709"/>
          <w:tab w:val="left" w:pos="1560"/>
        </w:tabs>
        <w:ind w:left="1560" w:hanging="1560"/>
        <w:jc w:val="center"/>
        <w:rPr>
          <w:sz w:val="24"/>
          <w:szCs w:val="24"/>
        </w:rPr>
      </w:pPr>
      <w:r>
        <w:rPr>
          <w:sz w:val="24"/>
          <w:szCs w:val="24"/>
        </w:rPr>
        <w:t>Ситуационный план объекта недвижимого имущества</w:t>
      </w:r>
      <w:r w:rsidR="00424B05">
        <w:rPr>
          <w:sz w:val="24"/>
          <w:szCs w:val="24"/>
        </w:rPr>
        <w:t>, расположенное по адресу:</w:t>
      </w:r>
    </w:p>
    <w:p w:rsidR="00424B05" w:rsidRDefault="00F0349D" w:rsidP="00424B05">
      <w:pPr>
        <w:tabs>
          <w:tab w:val="left" w:pos="709"/>
          <w:tab w:val="left" w:pos="1560"/>
        </w:tabs>
        <w:ind w:left="1560" w:hanging="1560"/>
        <w:jc w:val="center"/>
        <w:rPr>
          <w:sz w:val="24"/>
          <w:szCs w:val="24"/>
        </w:rPr>
      </w:pPr>
      <w:r>
        <w:rPr>
          <w:sz w:val="24"/>
          <w:szCs w:val="24"/>
        </w:rPr>
        <w:t>ул. им. Шопена, 17</w:t>
      </w:r>
    </w:p>
    <w:p w:rsidR="000B1F1B" w:rsidRDefault="000B1F1B" w:rsidP="00424B05">
      <w:pPr>
        <w:tabs>
          <w:tab w:val="left" w:pos="709"/>
          <w:tab w:val="left" w:pos="1560"/>
        </w:tabs>
        <w:ind w:left="1560" w:hanging="1560"/>
        <w:jc w:val="center"/>
        <w:rPr>
          <w:sz w:val="24"/>
          <w:szCs w:val="24"/>
        </w:rPr>
      </w:pPr>
    </w:p>
    <w:p w:rsidR="000B1F1B" w:rsidRDefault="000B1F1B" w:rsidP="00424B05">
      <w:pPr>
        <w:tabs>
          <w:tab w:val="left" w:pos="709"/>
          <w:tab w:val="left" w:pos="1560"/>
        </w:tabs>
        <w:ind w:left="1560" w:hanging="1560"/>
        <w:jc w:val="center"/>
        <w:rPr>
          <w:sz w:val="24"/>
          <w:szCs w:val="24"/>
        </w:rPr>
      </w:pPr>
    </w:p>
    <w:p w:rsidR="000B1F1B" w:rsidRDefault="000B1F1B" w:rsidP="00424B05">
      <w:pPr>
        <w:tabs>
          <w:tab w:val="left" w:pos="709"/>
          <w:tab w:val="left" w:pos="1560"/>
        </w:tabs>
        <w:ind w:left="1560" w:hanging="1560"/>
        <w:jc w:val="center"/>
        <w:rPr>
          <w:sz w:val="24"/>
          <w:szCs w:val="24"/>
        </w:rPr>
      </w:pPr>
    </w:p>
    <w:p w:rsidR="000B1F1B" w:rsidRDefault="000B1F1B" w:rsidP="00424B05">
      <w:pPr>
        <w:tabs>
          <w:tab w:val="left" w:pos="709"/>
          <w:tab w:val="left" w:pos="1560"/>
        </w:tabs>
        <w:ind w:left="1560" w:hanging="1560"/>
        <w:jc w:val="center"/>
        <w:rPr>
          <w:sz w:val="24"/>
          <w:szCs w:val="24"/>
        </w:rPr>
      </w:pPr>
    </w:p>
    <w:p w:rsidR="000B1F1B" w:rsidRDefault="000B1F1B" w:rsidP="00424B05">
      <w:pPr>
        <w:tabs>
          <w:tab w:val="left" w:pos="709"/>
          <w:tab w:val="left" w:pos="1560"/>
        </w:tabs>
        <w:ind w:left="1560" w:hanging="1560"/>
        <w:jc w:val="center"/>
        <w:rPr>
          <w:sz w:val="24"/>
          <w:szCs w:val="24"/>
        </w:rPr>
      </w:pPr>
      <w:r w:rsidRPr="000B1F1B">
        <w:rPr>
          <w:sz w:val="24"/>
          <w:szCs w:val="24"/>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4pt;height:300.5pt" o:ole="">
            <v:imagedata r:id="rId9" o:title="" croptop="17668f" cropbottom="16693f" cropleft="15716f" cropright="16729f"/>
          </v:shape>
          <o:OLEObject Type="Embed" ProgID="AcroExch.Document.DC" ShapeID="_x0000_i1025" DrawAspect="Content" ObjectID="_1586072190" r:id="rId10"/>
        </w:object>
      </w:r>
    </w:p>
    <w:p w:rsidR="00BA1435" w:rsidRDefault="00BA1435" w:rsidP="00424B05">
      <w:pPr>
        <w:tabs>
          <w:tab w:val="left" w:pos="709"/>
          <w:tab w:val="left" w:pos="1560"/>
        </w:tabs>
        <w:ind w:left="1560" w:hanging="1560"/>
        <w:jc w:val="center"/>
        <w:rPr>
          <w:sz w:val="24"/>
          <w:szCs w:val="24"/>
        </w:rPr>
      </w:pPr>
    </w:p>
    <w:p w:rsidR="00BA1435" w:rsidRDefault="00BA1435" w:rsidP="00424B05">
      <w:pPr>
        <w:tabs>
          <w:tab w:val="left" w:pos="709"/>
          <w:tab w:val="left" w:pos="1560"/>
        </w:tabs>
        <w:ind w:left="1560" w:hanging="1560"/>
        <w:jc w:val="center"/>
        <w:rPr>
          <w:sz w:val="24"/>
          <w:szCs w:val="24"/>
        </w:rPr>
      </w:pPr>
    </w:p>
    <w:p w:rsidR="00BA1435" w:rsidRDefault="00BA1435" w:rsidP="00424B05">
      <w:pPr>
        <w:tabs>
          <w:tab w:val="left" w:pos="709"/>
          <w:tab w:val="left" w:pos="1560"/>
        </w:tabs>
        <w:ind w:left="1560" w:hanging="1560"/>
        <w:jc w:val="center"/>
        <w:rPr>
          <w:sz w:val="24"/>
          <w:szCs w:val="24"/>
        </w:rPr>
      </w:pPr>
    </w:p>
    <w:p w:rsidR="00BA1435" w:rsidRDefault="00BA1435" w:rsidP="00424B05">
      <w:pPr>
        <w:tabs>
          <w:tab w:val="left" w:pos="709"/>
          <w:tab w:val="left" w:pos="1560"/>
        </w:tabs>
        <w:ind w:left="1560" w:hanging="1560"/>
        <w:jc w:val="center"/>
        <w:rPr>
          <w:sz w:val="24"/>
          <w:szCs w:val="24"/>
        </w:rPr>
      </w:pPr>
    </w:p>
    <w:p w:rsidR="00BA1435" w:rsidRDefault="00BA1435" w:rsidP="00424B05">
      <w:pPr>
        <w:tabs>
          <w:tab w:val="left" w:pos="709"/>
          <w:tab w:val="left" w:pos="1560"/>
        </w:tabs>
        <w:ind w:left="1560" w:hanging="1560"/>
        <w:jc w:val="center"/>
        <w:rPr>
          <w:sz w:val="24"/>
          <w:szCs w:val="24"/>
        </w:rPr>
      </w:pPr>
    </w:p>
    <w:p w:rsidR="00BA1435" w:rsidRPr="0049246F" w:rsidRDefault="00BA1435" w:rsidP="00BA1435">
      <w:pPr>
        <w:rPr>
          <w:sz w:val="24"/>
          <w:szCs w:val="24"/>
        </w:rPr>
      </w:pPr>
      <w:r>
        <w:rPr>
          <w:b/>
          <w:sz w:val="24"/>
          <w:szCs w:val="24"/>
        </w:rPr>
        <w:t xml:space="preserve">                                                    </w:t>
      </w:r>
      <w:r w:rsidRPr="0049246F">
        <w:rPr>
          <w:b/>
          <w:sz w:val="24"/>
          <w:szCs w:val="24"/>
        </w:rPr>
        <w:t>Арендодатель:</w:t>
      </w:r>
      <w:r>
        <w:rPr>
          <w:b/>
          <w:sz w:val="24"/>
          <w:szCs w:val="24"/>
        </w:rPr>
        <w:t xml:space="preserve"> </w:t>
      </w:r>
      <w:r>
        <w:rPr>
          <w:sz w:val="24"/>
          <w:szCs w:val="24"/>
        </w:rPr>
        <w:t xml:space="preserve">______________________ О.Г. БОРКУНОВА       </w:t>
      </w:r>
      <w:r w:rsidRPr="0049246F">
        <w:rPr>
          <w:sz w:val="24"/>
          <w:szCs w:val="24"/>
        </w:rPr>
        <w:t xml:space="preserve"> </w:t>
      </w:r>
    </w:p>
    <w:p w:rsidR="00BA1435" w:rsidRDefault="00BA1435" w:rsidP="00BA1435">
      <w:pPr>
        <w:ind w:left="1440" w:firstLine="720"/>
        <w:jc w:val="center"/>
        <w:rPr>
          <w:sz w:val="24"/>
          <w:szCs w:val="24"/>
        </w:rPr>
      </w:pPr>
      <w:r w:rsidRPr="0049246F">
        <w:rPr>
          <w:sz w:val="24"/>
          <w:szCs w:val="24"/>
        </w:rPr>
        <w:t>М.П.</w:t>
      </w:r>
    </w:p>
    <w:p w:rsidR="00BA1435" w:rsidRDefault="00BA1435" w:rsidP="00BA1435">
      <w:pPr>
        <w:ind w:left="1440" w:firstLine="720"/>
        <w:jc w:val="center"/>
        <w:rPr>
          <w:sz w:val="24"/>
          <w:szCs w:val="24"/>
        </w:rPr>
      </w:pPr>
    </w:p>
    <w:p w:rsidR="00BA1435" w:rsidRDefault="00BA1435" w:rsidP="00BA1435">
      <w:pPr>
        <w:ind w:left="1440" w:firstLine="720"/>
        <w:jc w:val="center"/>
        <w:rPr>
          <w:sz w:val="24"/>
          <w:szCs w:val="24"/>
        </w:rPr>
      </w:pPr>
    </w:p>
    <w:p w:rsidR="00BA1435" w:rsidRDefault="00BA1435" w:rsidP="00BA1435">
      <w:pPr>
        <w:ind w:left="1440" w:firstLine="720"/>
        <w:jc w:val="center"/>
        <w:rPr>
          <w:sz w:val="24"/>
          <w:szCs w:val="24"/>
        </w:rPr>
      </w:pPr>
    </w:p>
    <w:p w:rsidR="00BA1435" w:rsidRPr="0049246F" w:rsidRDefault="00BA1435" w:rsidP="00BA1435">
      <w:pPr>
        <w:ind w:left="1440" w:firstLine="720"/>
        <w:jc w:val="center"/>
        <w:rPr>
          <w:sz w:val="24"/>
          <w:szCs w:val="24"/>
        </w:rPr>
      </w:pPr>
      <w:r>
        <w:rPr>
          <w:sz w:val="24"/>
          <w:szCs w:val="24"/>
        </w:rPr>
        <w:t xml:space="preserve">                            _____________________ М.Е. АГЕЕВА</w:t>
      </w:r>
    </w:p>
    <w:p w:rsidR="00BA1435" w:rsidRPr="0049246F" w:rsidRDefault="00BA1435" w:rsidP="00BA1435">
      <w:pPr>
        <w:rPr>
          <w:b/>
          <w:sz w:val="24"/>
          <w:szCs w:val="24"/>
        </w:rPr>
      </w:pPr>
      <w:r w:rsidRPr="0049246F">
        <w:rPr>
          <w:b/>
          <w:sz w:val="24"/>
          <w:szCs w:val="24"/>
        </w:rPr>
        <w:t xml:space="preserve">                                              </w:t>
      </w:r>
    </w:p>
    <w:p w:rsidR="00BA1435" w:rsidRPr="0049246F" w:rsidRDefault="00BA1435" w:rsidP="00BA1435">
      <w:pPr>
        <w:rPr>
          <w:b/>
          <w:sz w:val="24"/>
          <w:szCs w:val="24"/>
        </w:rPr>
      </w:pPr>
    </w:p>
    <w:p w:rsidR="00BA1435" w:rsidRPr="0049246F" w:rsidRDefault="00BA1435" w:rsidP="00BA1435">
      <w:pPr>
        <w:rPr>
          <w:b/>
          <w:sz w:val="24"/>
          <w:szCs w:val="24"/>
        </w:rPr>
      </w:pPr>
    </w:p>
    <w:p w:rsidR="00BA1435" w:rsidRPr="0049246F" w:rsidRDefault="00BA1435" w:rsidP="00BA1435">
      <w:pPr>
        <w:rPr>
          <w:b/>
          <w:sz w:val="24"/>
          <w:szCs w:val="24"/>
        </w:rPr>
      </w:pPr>
      <w:r w:rsidRPr="0049246F">
        <w:rPr>
          <w:b/>
          <w:sz w:val="24"/>
          <w:szCs w:val="24"/>
        </w:rPr>
        <w:t xml:space="preserve">   </w:t>
      </w:r>
    </w:p>
    <w:p w:rsidR="00BA1435" w:rsidRDefault="00BA1435" w:rsidP="00BA1435">
      <w:pPr>
        <w:pStyle w:val="a3"/>
        <w:rPr>
          <w:szCs w:val="24"/>
        </w:rPr>
      </w:pPr>
      <w:r w:rsidRPr="00EE79B0">
        <w:rPr>
          <w:b/>
          <w:szCs w:val="24"/>
        </w:rPr>
        <w:t xml:space="preserve">                                              Арендатор:</w:t>
      </w:r>
      <w:r w:rsidRPr="00EE79B0">
        <w:rPr>
          <w:szCs w:val="24"/>
        </w:rPr>
        <w:t xml:space="preserve">  </w:t>
      </w:r>
      <w:r>
        <w:rPr>
          <w:szCs w:val="24"/>
        </w:rPr>
        <w:t>__________________________________________</w:t>
      </w:r>
    </w:p>
    <w:p w:rsidR="00BA1435" w:rsidRDefault="00BA1435" w:rsidP="00BA1435">
      <w:pPr>
        <w:pStyle w:val="a3"/>
        <w:rPr>
          <w:szCs w:val="24"/>
        </w:rPr>
      </w:pPr>
      <w:r>
        <w:rPr>
          <w:szCs w:val="24"/>
        </w:rPr>
        <w:t xml:space="preserve">                                М.П.</w:t>
      </w:r>
    </w:p>
    <w:p w:rsidR="00BA1435" w:rsidRPr="00D56241" w:rsidRDefault="00BA1435" w:rsidP="00BA1435">
      <w:pPr>
        <w:pStyle w:val="a3"/>
      </w:pPr>
    </w:p>
    <w:p w:rsidR="00BA1435" w:rsidRDefault="00BA1435" w:rsidP="00424B05">
      <w:pPr>
        <w:tabs>
          <w:tab w:val="left" w:pos="709"/>
          <w:tab w:val="left" w:pos="1560"/>
        </w:tabs>
        <w:ind w:left="1560" w:hanging="1560"/>
        <w:jc w:val="center"/>
        <w:rPr>
          <w:sz w:val="24"/>
          <w:szCs w:val="24"/>
        </w:rPr>
      </w:pPr>
    </w:p>
    <w:p w:rsidR="00424B05" w:rsidRDefault="00424B05" w:rsidP="00EF34AF">
      <w:pPr>
        <w:pStyle w:val="a3"/>
      </w:pPr>
    </w:p>
    <w:p w:rsidR="00424B05" w:rsidRDefault="00424B05" w:rsidP="00EF34AF">
      <w:pPr>
        <w:pStyle w:val="a3"/>
      </w:pPr>
    </w:p>
    <w:p w:rsidR="00424B05" w:rsidRDefault="00424B05" w:rsidP="00EF34AF">
      <w:pPr>
        <w:pStyle w:val="a3"/>
      </w:pPr>
    </w:p>
    <w:p w:rsidR="00424B05" w:rsidRDefault="00424B05" w:rsidP="00EF34AF">
      <w:pPr>
        <w:pStyle w:val="a3"/>
      </w:pPr>
    </w:p>
    <w:p w:rsidR="00424B05" w:rsidRDefault="00424B05" w:rsidP="00EF34AF">
      <w:pPr>
        <w:pStyle w:val="a3"/>
      </w:pPr>
    </w:p>
    <w:p w:rsidR="00424B05" w:rsidRDefault="00424B05" w:rsidP="00EF34AF">
      <w:pPr>
        <w:pStyle w:val="a3"/>
      </w:pPr>
    </w:p>
    <w:p w:rsidR="00424B05" w:rsidRDefault="00424B05" w:rsidP="00EF34AF">
      <w:pPr>
        <w:pStyle w:val="a3"/>
      </w:pPr>
    </w:p>
    <w:p w:rsidR="00424B05" w:rsidRDefault="00424B05" w:rsidP="00EF34AF">
      <w:pPr>
        <w:pStyle w:val="a3"/>
      </w:pPr>
    </w:p>
    <w:p w:rsidR="00424B05" w:rsidRDefault="00424B05" w:rsidP="00EF34AF">
      <w:pPr>
        <w:pStyle w:val="a3"/>
      </w:pPr>
    </w:p>
    <w:sectPr w:rsidR="00424B05" w:rsidSect="0011789F">
      <w:footerReference w:type="even" r:id="rId11"/>
      <w:footerReference w:type="default" r:id="rId12"/>
      <w:pgSz w:w="11906" w:h="16838"/>
      <w:pgMar w:top="454" w:right="680" w:bottom="454" w:left="136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D6B" w:rsidRDefault="00CE6D6B">
      <w:r>
        <w:separator/>
      </w:r>
    </w:p>
    <w:p w:rsidR="00CE6D6B" w:rsidRDefault="00CE6D6B"/>
  </w:endnote>
  <w:endnote w:type="continuationSeparator" w:id="0">
    <w:p w:rsidR="00CE6D6B" w:rsidRDefault="00CE6D6B">
      <w:r>
        <w:continuationSeparator/>
      </w:r>
    </w:p>
    <w:p w:rsidR="00CE6D6B" w:rsidRDefault="00CE6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6D2" w:rsidRDefault="00EB0391">
    <w:pPr>
      <w:pStyle w:val="a8"/>
      <w:framePr w:wrap="around" w:vAnchor="text" w:hAnchor="margin" w:xAlign="center" w:y="1"/>
      <w:rPr>
        <w:rStyle w:val="a7"/>
      </w:rPr>
    </w:pPr>
    <w:r>
      <w:rPr>
        <w:rStyle w:val="a7"/>
      </w:rPr>
      <w:fldChar w:fldCharType="begin"/>
    </w:r>
    <w:r w:rsidR="00A916D2">
      <w:rPr>
        <w:rStyle w:val="a7"/>
      </w:rPr>
      <w:instrText xml:space="preserve">PAGE  </w:instrText>
    </w:r>
    <w:r>
      <w:rPr>
        <w:rStyle w:val="a7"/>
      </w:rPr>
      <w:fldChar w:fldCharType="end"/>
    </w:r>
  </w:p>
  <w:p w:rsidR="00A916D2" w:rsidRDefault="00A916D2">
    <w:pPr>
      <w:pStyle w:val="a8"/>
    </w:pPr>
  </w:p>
  <w:p w:rsidR="00A916D2" w:rsidRDefault="00A916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6D2" w:rsidRDefault="00EB0391">
    <w:pPr>
      <w:pStyle w:val="a8"/>
      <w:framePr w:wrap="around" w:vAnchor="text" w:hAnchor="margin" w:xAlign="center" w:y="1"/>
      <w:rPr>
        <w:rStyle w:val="a7"/>
      </w:rPr>
    </w:pPr>
    <w:r>
      <w:rPr>
        <w:rStyle w:val="a7"/>
      </w:rPr>
      <w:fldChar w:fldCharType="begin"/>
    </w:r>
    <w:r w:rsidR="00A916D2">
      <w:rPr>
        <w:rStyle w:val="a7"/>
      </w:rPr>
      <w:instrText xml:space="preserve">PAGE  </w:instrText>
    </w:r>
    <w:r>
      <w:rPr>
        <w:rStyle w:val="a7"/>
      </w:rPr>
      <w:fldChar w:fldCharType="separate"/>
    </w:r>
    <w:r w:rsidR="006F4751">
      <w:rPr>
        <w:rStyle w:val="a7"/>
        <w:noProof/>
      </w:rPr>
      <w:t>8</w:t>
    </w:r>
    <w:r>
      <w:rPr>
        <w:rStyle w:val="a7"/>
      </w:rPr>
      <w:fldChar w:fldCharType="end"/>
    </w:r>
  </w:p>
  <w:p w:rsidR="00A916D2" w:rsidRDefault="00A916D2">
    <w:pPr>
      <w:pStyle w:val="a8"/>
    </w:pPr>
  </w:p>
  <w:p w:rsidR="00A916D2" w:rsidRDefault="00A916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D6B" w:rsidRDefault="00CE6D6B">
      <w:r>
        <w:separator/>
      </w:r>
    </w:p>
    <w:p w:rsidR="00CE6D6B" w:rsidRDefault="00CE6D6B"/>
  </w:footnote>
  <w:footnote w:type="continuationSeparator" w:id="0">
    <w:p w:rsidR="00CE6D6B" w:rsidRDefault="00CE6D6B">
      <w:r>
        <w:continuationSeparator/>
      </w:r>
    </w:p>
    <w:p w:rsidR="00CE6D6B" w:rsidRDefault="00CE6D6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02F"/>
    <w:multiLevelType w:val="multilevel"/>
    <w:tmpl w:val="85385D08"/>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5."/>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21B65B4"/>
    <w:multiLevelType w:val="multilevel"/>
    <w:tmpl w:val="CEA881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5763567"/>
    <w:multiLevelType w:val="multilevel"/>
    <w:tmpl w:val="D3642680"/>
    <w:lvl w:ilvl="0">
      <w:start w:val="2"/>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9483441"/>
    <w:multiLevelType w:val="multilevel"/>
    <w:tmpl w:val="DDFC9628"/>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A07653C"/>
    <w:multiLevelType w:val="multilevel"/>
    <w:tmpl w:val="77C42838"/>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0C0E1DC5"/>
    <w:multiLevelType w:val="multilevel"/>
    <w:tmpl w:val="050E630C"/>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284" w:firstLine="76"/>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0CA8302A"/>
    <w:multiLevelType w:val="multilevel"/>
    <w:tmpl w:val="E202E28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pPr>
      <w:rPr>
        <w:rFonts w:cs="Times New Roman" w:hint="default"/>
      </w:rPr>
    </w:lvl>
    <w:lvl w:ilvl="2">
      <w:start w:val="1"/>
      <w:numFmt w:val="decimal"/>
      <w:lvlText w:val="%1.%2.%3."/>
      <w:lvlJc w:val="left"/>
      <w:pPr>
        <w:tabs>
          <w:tab w:val="num" w:pos="1800"/>
        </w:tabs>
        <w:ind w:left="108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0DBC22D5"/>
    <w:multiLevelType w:val="singleLevel"/>
    <w:tmpl w:val="0046D948"/>
    <w:lvl w:ilvl="0">
      <w:start w:val="1"/>
      <w:numFmt w:val="decimal"/>
      <w:lvlText w:val="2.1.%1."/>
      <w:lvlJc w:val="left"/>
      <w:pPr>
        <w:tabs>
          <w:tab w:val="num" w:pos="720"/>
        </w:tabs>
        <w:ind w:left="360" w:hanging="360"/>
      </w:pPr>
      <w:rPr>
        <w:rFonts w:cs="Times New Roman"/>
      </w:rPr>
    </w:lvl>
  </w:abstractNum>
  <w:abstractNum w:abstractNumId="8">
    <w:nsid w:val="10C34031"/>
    <w:multiLevelType w:val="multilevel"/>
    <w:tmpl w:val="86CA8472"/>
    <w:lvl w:ilvl="0">
      <w:start w:val="1"/>
      <w:numFmt w:val="decimal"/>
      <w:lvlText w:val=""/>
      <w:lvlJc w:val="left"/>
      <w:pPr>
        <w:tabs>
          <w:tab w:val="num" w:pos="720"/>
        </w:tabs>
        <w:ind w:left="72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9">
    <w:nsid w:val="15E241B9"/>
    <w:multiLevelType w:val="multilevel"/>
    <w:tmpl w:val="0CD83018"/>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8534E7C"/>
    <w:multiLevelType w:val="singleLevel"/>
    <w:tmpl w:val="73D2DD82"/>
    <w:lvl w:ilvl="0">
      <w:start w:val="1"/>
      <w:numFmt w:val="decimal"/>
      <w:lvlText w:val="5.%1."/>
      <w:lvlJc w:val="left"/>
      <w:pPr>
        <w:tabs>
          <w:tab w:val="num" w:pos="360"/>
        </w:tabs>
        <w:ind w:left="360" w:hanging="360"/>
      </w:pPr>
      <w:rPr>
        <w:rFonts w:cs="Times New Roman"/>
      </w:rPr>
    </w:lvl>
  </w:abstractNum>
  <w:abstractNum w:abstractNumId="11">
    <w:nsid w:val="1B9D05A2"/>
    <w:multiLevelType w:val="multilevel"/>
    <w:tmpl w:val="EBE0A882"/>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none"/>
      <w:lvlText w:val="4.5."/>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9526BE4"/>
    <w:multiLevelType w:val="multilevel"/>
    <w:tmpl w:val="4366EAC0"/>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A7743C9"/>
    <w:multiLevelType w:val="multilevel"/>
    <w:tmpl w:val="CB562B3A"/>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5."/>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A691593"/>
    <w:multiLevelType w:val="multilevel"/>
    <w:tmpl w:val="B86A6AB0"/>
    <w:lvl w:ilvl="0">
      <w:start w:val="2"/>
      <w:numFmt w:val="decimal"/>
      <w:lvlText w:val="%1."/>
      <w:lvlJc w:val="left"/>
      <w:pPr>
        <w:tabs>
          <w:tab w:val="num" w:pos="600"/>
        </w:tabs>
        <w:ind w:left="600" w:hanging="600"/>
      </w:pPr>
      <w:rPr>
        <w:rFonts w:cs="Times New Roman" w:hint="default"/>
      </w:rPr>
    </w:lvl>
    <w:lvl w:ilvl="1">
      <w:start w:val="2"/>
      <w:numFmt w:val="decimal"/>
      <w:lvlText w:val="%1.%2."/>
      <w:lvlJc w:val="left"/>
      <w:pPr>
        <w:tabs>
          <w:tab w:val="num" w:pos="600"/>
        </w:tabs>
        <w:ind w:left="600" w:hanging="600"/>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E6C6980"/>
    <w:multiLevelType w:val="multilevel"/>
    <w:tmpl w:val="DDFC9628"/>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6125E69"/>
    <w:multiLevelType w:val="multilevel"/>
    <w:tmpl w:val="65C6F6C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950332D"/>
    <w:multiLevelType w:val="multilevel"/>
    <w:tmpl w:val="13B42F86"/>
    <w:lvl w:ilvl="0">
      <w:start w:val="7"/>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4E5F67E4"/>
    <w:multiLevelType w:val="multilevel"/>
    <w:tmpl w:val="81004C8C"/>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DD0306E"/>
    <w:multiLevelType w:val="multilevel"/>
    <w:tmpl w:val="4350B674"/>
    <w:lvl w:ilvl="0">
      <w:start w:val="7"/>
      <w:numFmt w:val="decimal"/>
      <w:lvlText w:val="%1."/>
      <w:lvlJc w:val="left"/>
      <w:pPr>
        <w:ind w:left="444" w:hanging="444"/>
      </w:pPr>
      <w:rPr>
        <w:rFonts w:hint="default"/>
      </w:rPr>
    </w:lvl>
    <w:lvl w:ilvl="1">
      <w:start w:val="6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DB5044F"/>
    <w:multiLevelType w:val="singleLevel"/>
    <w:tmpl w:val="E89AF26C"/>
    <w:lvl w:ilvl="0">
      <w:start w:val="1"/>
      <w:numFmt w:val="decimal"/>
      <w:lvlText w:val="1.%1."/>
      <w:lvlJc w:val="left"/>
      <w:pPr>
        <w:tabs>
          <w:tab w:val="num" w:pos="360"/>
        </w:tabs>
        <w:ind w:left="360" w:hanging="360"/>
      </w:pPr>
      <w:rPr>
        <w:rFonts w:ascii="Times New Roman" w:hAnsi="Times New Roman" w:cs="Times New Roman" w:hint="default"/>
        <w:sz w:val="22"/>
      </w:rPr>
    </w:lvl>
  </w:abstractNum>
  <w:abstractNum w:abstractNumId="21">
    <w:nsid w:val="6E63271C"/>
    <w:multiLevelType w:val="singleLevel"/>
    <w:tmpl w:val="AA480018"/>
    <w:lvl w:ilvl="0">
      <w:start w:val="1"/>
      <w:numFmt w:val="decimal"/>
      <w:lvlText w:val="7.%1."/>
      <w:lvlJc w:val="left"/>
      <w:pPr>
        <w:tabs>
          <w:tab w:val="num" w:pos="360"/>
        </w:tabs>
        <w:ind w:left="360" w:hanging="360"/>
      </w:pPr>
      <w:rPr>
        <w:rFonts w:cs="Times New Roman"/>
      </w:rPr>
    </w:lvl>
  </w:abstractNum>
  <w:abstractNum w:abstractNumId="22">
    <w:nsid w:val="758C3ED4"/>
    <w:multiLevelType w:val="multilevel"/>
    <w:tmpl w:val="0FF2F7DE"/>
    <w:lvl w:ilvl="0">
      <w:start w:val="3"/>
      <w:numFmt w:val="decimal"/>
      <w:lvlText w:val="%1."/>
      <w:lvlJc w:val="left"/>
      <w:pPr>
        <w:tabs>
          <w:tab w:val="num" w:pos="495"/>
        </w:tabs>
        <w:ind w:left="495" w:hanging="495"/>
      </w:pPr>
      <w:rPr>
        <w:rFonts w:ascii="Times New Roman" w:hAnsi="Times New Roman" w:cs="Times New Roman" w:hint="default"/>
      </w:rPr>
    </w:lvl>
    <w:lvl w:ilvl="1">
      <w:start w:val="2"/>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3">
    <w:nsid w:val="764F1357"/>
    <w:multiLevelType w:val="multilevel"/>
    <w:tmpl w:val="0442C54A"/>
    <w:lvl w:ilvl="0">
      <w:start w:val="2"/>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76B9584E"/>
    <w:multiLevelType w:val="multilevel"/>
    <w:tmpl w:val="A5B0F17C"/>
    <w:lvl w:ilvl="0">
      <w:start w:val="6"/>
      <w:numFmt w:val="upperRoman"/>
      <w:lvlText w:val="%1."/>
      <w:lvlJc w:val="left"/>
      <w:pPr>
        <w:tabs>
          <w:tab w:val="num" w:pos="720"/>
        </w:tabs>
        <w:ind w:left="720" w:hanging="720"/>
      </w:pPr>
      <w:rPr>
        <w:rFonts w:cs="Times New Roman" w:hint="default"/>
      </w:rPr>
    </w:lvl>
    <w:lvl w:ilvl="1">
      <w:start w:val="4"/>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5">
    <w:nsid w:val="7DDB2068"/>
    <w:multiLevelType w:val="hybridMultilevel"/>
    <w:tmpl w:val="E48ED7F0"/>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hint="default"/>
      </w:rPr>
    </w:lvl>
    <w:lvl w:ilvl="8" w:tplc="04190005" w:tentative="1">
      <w:start w:val="1"/>
      <w:numFmt w:val="bullet"/>
      <w:lvlText w:val=""/>
      <w:lvlJc w:val="left"/>
      <w:pPr>
        <w:ind w:left="6560" w:hanging="360"/>
      </w:pPr>
      <w:rPr>
        <w:rFonts w:ascii="Wingdings" w:hAnsi="Wingdings" w:hint="default"/>
      </w:rPr>
    </w:lvl>
  </w:abstractNum>
  <w:num w:numId="1">
    <w:abstractNumId w:val="20"/>
  </w:num>
  <w:num w:numId="2">
    <w:abstractNumId w:val="7"/>
  </w:num>
  <w:num w:numId="3">
    <w:abstractNumId w:val="10"/>
    <w:lvlOverride w:ilvl="0">
      <w:startOverride w:val="1"/>
    </w:lvlOverride>
  </w:num>
  <w:num w:numId="4">
    <w:abstractNumId w:val="24"/>
    <w:lvlOverride w:ilvl="0">
      <w:startOverride w:val="6"/>
    </w:lvlOverride>
  </w:num>
  <w:num w:numId="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23"/>
  </w:num>
  <w:num w:numId="8">
    <w:abstractNumId w:val="14"/>
  </w:num>
  <w:num w:numId="9">
    <w:abstractNumId w:val="6"/>
  </w:num>
  <w:num w:numId="10">
    <w:abstractNumId w:val="22"/>
  </w:num>
  <w:num w:numId="11">
    <w:abstractNumId w:val="2"/>
  </w:num>
  <w:num w:numId="12">
    <w:abstractNumId w:val="4"/>
  </w:num>
  <w:num w:numId="13">
    <w:abstractNumId w:val="3"/>
  </w:num>
  <w:num w:numId="14">
    <w:abstractNumId w:val="17"/>
  </w:num>
  <w:num w:numId="15">
    <w:abstractNumId w:val="9"/>
  </w:num>
  <w:num w:numId="16">
    <w:abstractNumId w:val="15"/>
  </w:num>
  <w:num w:numId="17">
    <w:abstractNumId w:val="11"/>
  </w:num>
  <w:num w:numId="18">
    <w:abstractNumId w:val="12"/>
  </w:num>
  <w:num w:numId="19">
    <w:abstractNumId w:val="1"/>
  </w:num>
  <w:num w:numId="20">
    <w:abstractNumId w:val="18"/>
  </w:num>
  <w:num w:numId="21">
    <w:abstractNumId w:val="13"/>
  </w:num>
  <w:num w:numId="22">
    <w:abstractNumId w:val="0"/>
  </w:num>
  <w:num w:numId="23">
    <w:abstractNumId w:val="8"/>
  </w:num>
  <w:num w:numId="24">
    <w:abstractNumId w:val="16"/>
  </w:num>
  <w:num w:numId="25">
    <w:abstractNumId w:val="25"/>
  </w:num>
  <w:num w:numId="26">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89F"/>
    <w:rsid w:val="00001F3A"/>
    <w:rsid w:val="00003B33"/>
    <w:rsid w:val="000101DF"/>
    <w:rsid w:val="000151A3"/>
    <w:rsid w:val="00033998"/>
    <w:rsid w:val="00033E10"/>
    <w:rsid w:val="000345B3"/>
    <w:rsid w:val="00036A31"/>
    <w:rsid w:val="00037C61"/>
    <w:rsid w:val="0004325D"/>
    <w:rsid w:val="00064607"/>
    <w:rsid w:val="00070C40"/>
    <w:rsid w:val="0008048D"/>
    <w:rsid w:val="000921F7"/>
    <w:rsid w:val="000953C2"/>
    <w:rsid w:val="00095A4A"/>
    <w:rsid w:val="000A0306"/>
    <w:rsid w:val="000A2BE2"/>
    <w:rsid w:val="000A3E16"/>
    <w:rsid w:val="000B0192"/>
    <w:rsid w:val="000B158C"/>
    <w:rsid w:val="000B15AE"/>
    <w:rsid w:val="000B1F1B"/>
    <w:rsid w:val="000C1B08"/>
    <w:rsid w:val="000C7F1B"/>
    <w:rsid w:val="000D5EF7"/>
    <w:rsid w:val="000D695F"/>
    <w:rsid w:val="000D7821"/>
    <w:rsid w:val="000E1094"/>
    <w:rsid w:val="000E2818"/>
    <w:rsid w:val="000E2923"/>
    <w:rsid w:val="000E4ECA"/>
    <w:rsid w:val="000E73AD"/>
    <w:rsid w:val="000F2A26"/>
    <w:rsid w:val="00100FE7"/>
    <w:rsid w:val="0011789F"/>
    <w:rsid w:val="00121879"/>
    <w:rsid w:val="001248D3"/>
    <w:rsid w:val="00125AD7"/>
    <w:rsid w:val="00133CB7"/>
    <w:rsid w:val="0014594F"/>
    <w:rsid w:val="001512BF"/>
    <w:rsid w:val="0015306D"/>
    <w:rsid w:val="00164F5E"/>
    <w:rsid w:val="001778B1"/>
    <w:rsid w:val="00177D93"/>
    <w:rsid w:val="0018226A"/>
    <w:rsid w:val="00182E4E"/>
    <w:rsid w:val="001864FD"/>
    <w:rsid w:val="00191D0D"/>
    <w:rsid w:val="001B00E7"/>
    <w:rsid w:val="001B1F65"/>
    <w:rsid w:val="001B2B9B"/>
    <w:rsid w:val="001C40BA"/>
    <w:rsid w:val="001D5088"/>
    <w:rsid w:val="001D557D"/>
    <w:rsid w:val="001E04FE"/>
    <w:rsid w:val="001E1924"/>
    <w:rsid w:val="001E2119"/>
    <w:rsid w:val="001E2CA3"/>
    <w:rsid w:val="001E4BBB"/>
    <w:rsid w:val="001E70A2"/>
    <w:rsid w:val="001F1F0A"/>
    <w:rsid w:val="001F63D1"/>
    <w:rsid w:val="001F74A0"/>
    <w:rsid w:val="0020267A"/>
    <w:rsid w:val="0020297B"/>
    <w:rsid w:val="00227780"/>
    <w:rsid w:val="002323A3"/>
    <w:rsid w:val="0024079C"/>
    <w:rsid w:val="002423BC"/>
    <w:rsid w:val="00246ADE"/>
    <w:rsid w:val="002556B1"/>
    <w:rsid w:val="002604B6"/>
    <w:rsid w:val="00263AD5"/>
    <w:rsid w:val="0026514A"/>
    <w:rsid w:val="00270674"/>
    <w:rsid w:val="0028186C"/>
    <w:rsid w:val="0028459A"/>
    <w:rsid w:val="00290404"/>
    <w:rsid w:val="0029508F"/>
    <w:rsid w:val="00295715"/>
    <w:rsid w:val="002A1E5A"/>
    <w:rsid w:val="002B0E19"/>
    <w:rsid w:val="002B5786"/>
    <w:rsid w:val="002D3707"/>
    <w:rsid w:val="002E0729"/>
    <w:rsid w:val="002E4C2D"/>
    <w:rsid w:val="002E50F7"/>
    <w:rsid w:val="002E7A8E"/>
    <w:rsid w:val="002F19E9"/>
    <w:rsid w:val="00302CD9"/>
    <w:rsid w:val="00311E44"/>
    <w:rsid w:val="003147AA"/>
    <w:rsid w:val="00315845"/>
    <w:rsid w:val="003333AE"/>
    <w:rsid w:val="003337F3"/>
    <w:rsid w:val="00334BA1"/>
    <w:rsid w:val="003368CF"/>
    <w:rsid w:val="00337D2E"/>
    <w:rsid w:val="00344B70"/>
    <w:rsid w:val="0036008C"/>
    <w:rsid w:val="00364BB0"/>
    <w:rsid w:val="00377893"/>
    <w:rsid w:val="003809EC"/>
    <w:rsid w:val="00382536"/>
    <w:rsid w:val="00382575"/>
    <w:rsid w:val="003874D8"/>
    <w:rsid w:val="0039531B"/>
    <w:rsid w:val="003B5CB7"/>
    <w:rsid w:val="003B7B9F"/>
    <w:rsid w:val="003C21C3"/>
    <w:rsid w:val="003D225D"/>
    <w:rsid w:val="003D440B"/>
    <w:rsid w:val="003E442E"/>
    <w:rsid w:val="003F0B59"/>
    <w:rsid w:val="003F78D1"/>
    <w:rsid w:val="003F7A27"/>
    <w:rsid w:val="00401CED"/>
    <w:rsid w:val="004034A9"/>
    <w:rsid w:val="00412884"/>
    <w:rsid w:val="00420E5E"/>
    <w:rsid w:val="00424B05"/>
    <w:rsid w:val="004364F9"/>
    <w:rsid w:val="004504E3"/>
    <w:rsid w:val="00457474"/>
    <w:rsid w:val="004673A3"/>
    <w:rsid w:val="00470523"/>
    <w:rsid w:val="00470593"/>
    <w:rsid w:val="004722CB"/>
    <w:rsid w:val="0048216C"/>
    <w:rsid w:val="00485DB4"/>
    <w:rsid w:val="004872EB"/>
    <w:rsid w:val="004B6A08"/>
    <w:rsid w:val="004B7D8F"/>
    <w:rsid w:val="004C1903"/>
    <w:rsid w:val="004D3D98"/>
    <w:rsid w:val="004D6549"/>
    <w:rsid w:val="004E390C"/>
    <w:rsid w:val="004E47C3"/>
    <w:rsid w:val="004F5D49"/>
    <w:rsid w:val="00500074"/>
    <w:rsid w:val="00504F8F"/>
    <w:rsid w:val="0051013E"/>
    <w:rsid w:val="0051191E"/>
    <w:rsid w:val="0051291D"/>
    <w:rsid w:val="00512BB5"/>
    <w:rsid w:val="00515681"/>
    <w:rsid w:val="005256FE"/>
    <w:rsid w:val="00530BA7"/>
    <w:rsid w:val="005335A7"/>
    <w:rsid w:val="00533718"/>
    <w:rsid w:val="005359C1"/>
    <w:rsid w:val="00537C81"/>
    <w:rsid w:val="00540092"/>
    <w:rsid w:val="00540F46"/>
    <w:rsid w:val="00544583"/>
    <w:rsid w:val="005502D3"/>
    <w:rsid w:val="00553D3A"/>
    <w:rsid w:val="005547D2"/>
    <w:rsid w:val="00557154"/>
    <w:rsid w:val="00566992"/>
    <w:rsid w:val="00567DEC"/>
    <w:rsid w:val="0059680B"/>
    <w:rsid w:val="005A0081"/>
    <w:rsid w:val="005B0085"/>
    <w:rsid w:val="005B0A8C"/>
    <w:rsid w:val="005B1E10"/>
    <w:rsid w:val="005B4B7E"/>
    <w:rsid w:val="005B54DB"/>
    <w:rsid w:val="005B5985"/>
    <w:rsid w:val="005C1164"/>
    <w:rsid w:val="005C27B5"/>
    <w:rsid w:val="005D6C8E"/>
    <w:rsid w:val="005E3B3C"/>
    <w:rsid w:val="005E65B5"/>
    <w:rsid w:val="005E73C8"/>
    <w:rsid w:val="005F2C98"/>
    <w:rsid w:val="005F5A17"/>
    <w:rsid w:val="00600CD7"/>
    <w:rsid w:val="00605302"/>
    <w:rsid w:val="006076F3"/>
    <w:rsid w:val="00612AE5"/>
    <w:rsid w:val="00615F0C"/>
    <w:rsid w:val="006160D4"/>
    <w:rsid w:val="0062193B"/>
    <w:rsid w:val="00621BBC"/>
    <w:rsid w:val="00625D56"/>
    <w:rsid w:val="0062637C"/>
    <w:rsid w:val="00635B2B"/>
    <w:rsid w:val="00636B8C"/>
    <w:rsid w:val="0063798E"/>
    <w:rsid w:val="0064297B"/>
    <w:rsid w:val="00651BB0"/>
    <w:rsid w:val="00656EBA"/>
    <w:rsid w:val="006575CC"/>
    <w:rsid w:val="006602E3"/>
    <w:rsid w:val="006649F0"/>
    <w:rsid w:val="0066620D"/>
    <w:rsid w:val="00672F0C"/>
    <w:rsid w:val="00682AD0"/>
    <w:rsid w:val="00685B42"/>
    <w:rsid w:val="00692631"/>
    <w:rsid w:val="006A31AC"/>
    <w:rsid w:val="006A5A30"/>
    <w:rsid w:val="006B28ED"/>
    <w:rsid w:val="006B3CB9"/>
    <w:rsid w:val="006E20D7"/>
    <w:rsid w:val="006E2314"/>
    <w:rsid w:val="006E282A"/>
    <w:rsid w:val="006E424F"/>
    <w:rsid w:val="006F3652"/>
    <w:rsid w:val="006F4751"/>
    <w:rsid w:val="00747668"/>
    <w:rsid w:val="0075477F"/>
    <w:rsid w:val="00764FAD"/>
    <w:rsid w:val="00765FD4"/>
    <w:rsid w:val="007747E1"/>
    <w:rsid w:val="0077767E"/>
    <w:rsid w:val="00782EB8"/>
    <w:rsid w:val="00785418"/>
    <w:rsid w:val="007860FF"/>
    <w:rsid w:val="0079226B"/>
    <w:rsid w:val="00794DC2"/>
    <w:rsid w:val="007968EA"/>
    <w:rsid w:val="007A6A3E"/>
    <w:rsid w:val="007B57A4"/>
    <w:rsid w:val="007C1944"/>
    <w:rsid w:val="007C7091"/>
    <w:rsid w:val="007D4866"/>
    <w:rsid w:val="007E45FF"/>
    <w:rsid w:val="008049BF"/>
    <w:rsid w:val="00804CC9"/>
    <w:rsid w:val="008100F6"/>
    <w:rsid w:val="00815D82"/>
    <w:rsid w:val="00816042"/>
    <w:rsid w:val="00825257"/>
    <w:rsid w:val="00834364"/>
    <w:rsid w:val="00834B3D"/>
    <w:rsid w:val="00834B45"/>
    <w:rsid w:val="00835976"/>
    <w:rsid w:val="00843ABC"/>
    <w:rsid w:val="00850C50"/>
    <w:rsid w:val="00860A26"/>
    <w:rsid w:val="00862F54"/>
    <w:rsid w:val="0087450D"/>
    <w:rsid w:val="00875233"/>
    <w:rsid w:val="00876DC9"/>
    <w:rsid w:val="00884828"/>
    <w:rsid w:val="00893D1F"/>
    <w:rsid w:val="00893D51"/>
    <w:rsid w:val="00894E81"/>
    <w:rsid w:val="008A0E1A"/>
    <w:rsid w:val="008A356F"/>
    <w:rsid w:val="008B37C9"/>
    <w:rsid w:val="008B4795"/>
    <w:rsid w:val="008B4AA9"/>
    <w:rsid w:val="008B67FE"/>
    <w:rsid w:val="008B7443"/>
    <w:rsid w:val="008C0DA1"/>
    <w:rsid w:val="008C3118"/>
    <w:rsid w:val="008C6E11"/>
    <w:rsid w:val="008D296B"/>
    <w:rsid w:val="008D32E8"/>
    <w:rsid w:val="008E5598"/>
    <w:rsid w:val="008E5C5C"/>
    <w:rsid w:val="008F4F19"/>
    <w:rsid w:val="008F5E31"/>
    <w:rsid w:val="008F7A72"/>
    <w:rsid w:val="00905CE5"/>
    <w:rsid w:val="0091528C"/>
    <w:rsid w:val="0091643A"/>
    <w:rsid w:val="00932FD4"/>
    <w:rsid w:val="00951304"/>
    <w:rsid w:val="00963505"/>
    <w:rsid w:val="0096374F"/>
    <w:rsid w:val="00966BC7"/>
    <w:rsid w:val="00973DEE"/>
    <w:rsid w:val="00974567"/>
    <w:rsid w:val="009757AD"/>
    <w:rsid w:val="00982DC7"/>
    <w:rsid w:val="00984A43"/>
    <w:rsid w:val="00984BD5"/>
    <w:rsid w:val="00985D2F"/>
    <w:rsid w:val="009864A7"/>
    <w:rsid w:val="00991F85"/>
    <w:rsid w:val="009A65D0"/>
    <w:rsid w:val="009B55EB"/>
    <w:rsid w:val="009B5FB1"/>
    <w:rsid w:val="009C5921"/>
    <w:rsid w:val="009D45CF"/>
    <w:rsid w:val="009D7E70"/>
    <w:rsid w:val="009E1742"/>
    <w:rsid w:val="009E210F"/>
    <w:rsid w:val="009F3623"/>
    <w:rsid w:val="009F5C95"/>
    <w:rsid w:val="00A041A2"/>
    <w:rsid w:val="00A05BCF"/>
    <w:rsid w:val="00A076A9"/>
    <w:rsid w:val="00A12900"/>
    <w:rsid w:val="00A138B1"/>
    <w:rsid w:val="00A24D21"/>
    <w:rsid w:val="00A253C5"/>
    <w:rsid w:val="00A25AF4"/>
    <w:rsid w:val="00A309A3"/>
    <w:rsid w:val="00A3112A"/>
    <w:rsid w:val="00A31F2F"/>
    <w:rsid w:val="00A3669A"/>
    <w:rsid w:val="00A43FA6"/>
    <w:rsid w:val="00A453E2"/>
    <w:rsid w:val="00A51B65"/>
    <w:rsid w:val="00A67873"/>
    <w:rsid w:val="00A732A0"/>
    <w:rsid w:val="00A916D2"/>
    <w:rsid w:val="00A924F0"/>
    <w:rsid w:val="00A941B0"/>
    <w:rsid w:val="00A97581"/>
    <w:rsid w:val="00AA0D3F"/>
    <w:rsid w:val="00AC1408"/>
    <w:rsid w:val="00AC2E56"/>
    <w:rsid w:val="00AD1466"/>
    <w:rsid w:val="00AD38B9"/>
    <w:rsid w:val="00AE17C3"/>
    <w:rsid w:val="00AE53BA"/>
    <w:rsid w:val="00B05207"/>
    <w:rsid w:val="00B12E1E"/>
    <w:rsid w:val="00B260E0"/>
    <w:rsid w:val="00B27174"/>
    <w:rsid w:val="00B27800"/>
    <w:rsid w:val="00B3035C"/>
    <w:rsid w:val="00B32082"/>
    <w:rsid w:val="00B37321"/>
    <w:rsid w:val="00B53376"/>
    <w:rsid w:val="00B57F76"/>
    <w:rsid w:val="00B655A9"/>
    <w:rsid w:val="00B65697"/>
    <w:rsid w:val="00B67861"/>
    <w:rsid w:val="00B73E07"/>
    <w:rsid w:val="00B73EB3"/>
    <w:rsid w:val="00B7467C"/>
    <w:rsid w:val="00B746BE"/>
    <w:rsid w:val="00B75E4A"/>
    <w:rsid w:val="00B76846"/>
    <w:rsid w:val="00B93FD2"/>
    <w:rsid w:val="00B9682E"/>
    <w:rsid w:val="00BA0DB8"/>
    <w:rsid w:val="00BA1435"/>
    <w:rsid w:val="00BA6D2F"/>
    <w:rsid w:val="00BB0244"/>
    <w:rsid w:val="00BB5BB6"/>
    <w:rsid w:val="00BC6D17"/>
    <w:rsid w:val="00BC7403"/>
    <w:rsid w:val="00BD65E6"/>
    <w:rsid w:val="00BD6829"/>
    <w:rsid w:val="00BE2C1E"/>
    <w:rsid w:val="00BF0ED8"/>
    <w:rsid w:val="00BF4481"/>
    <w:rsid w:val="00C029B5"/>
    <w:rsid w:val="00C157FC"/>
    <w:rsid w:val="00C17395"/>
    <w:rsid w:val="00C26CAB"/>
    <w:rsid w:val="00C34D28"/>
    <w:rsid w:val="00C40F10"/>
    <w:rsid w:val="00C44BCA"/>
    <w:rsid w:val="00C5306F"/>
    <w:rsid w:val="00C5352E"/>
    <w:rsid w:val="00C5436F"/>
    <w:rsid w:val="00C57800"/>
    <w:rsid w:val="00C605F1"/>
    <w:rsid w:val="00C60FE2"/>
    <w:rsid w:val="00C620C4"/>
    <w:rsid w:val="00C62AE1"/>
    <w:rsid w:val="00C637E5"/>
    <w:rsid w:val="00C64644"/>
    <w:rsid w:val="00C66D24"/>
    <w:rsid w:val="00C71E2E"/>
    <w:rsid w:val="00C772E5"/>
    <w:rsid w:val="00C84203"/>
    <w:rsid w:val="00C85932"/>
    <w:rsid w:val="00C90DCC"/>
    <w:rsid w:val="00C959D4"/>
    <w:rsid w:val="00CA7DD8"/>
    <w:rsid w:val="00CB0FA6"/>
    <w:rsid w:val="00CB1912"/>
    <w:rsid w:val="00CB472B"/>
    <w:rsid w:val="00CE6D6B"/>
    <w:rsid w:val="00D02967"/>
    <w:rsid w:val="00D03AEC"/>
    <w:rsid w:val="00D13669"/>
    <w:rsid w:val="00D15202"/>
    <w:rsid w:val="00D157B3"/>
    <w:rsid w:val="00D207FC"/>
    <w:rsid w:val="00D21F53"/>
    <w:rsid w:val="00D2339B"/>
    <w:rsid w:val="00D30F22"/>
    <w:rsid w:val="00D35F65"/>
    <w:rsid w:val="00D4281E"/>
    <w:rsid w:val="00D45D83"/>
    <w:rsid w:val="00D534BF"/>
    <w:rsid w:val="00D55955"/>
    <w:rsid w:val="00D55C65"/>
    <w:rsid w:val="00D56104"/>
    <w:rsid w:val="00D56664"/>
    <w:rsid w:val="00D57076"/>
    <w:rsid w:val="00D57EE7"/>
    <w:rsid w:val="00D64496"/>
    <w:rsid w:val="00D64CEA"/>
    <w:rsid w:val="00D71272"/>
    <w:rsid w:val="00D72C68"/>
    <w:rsid w:val="00D815B7"/>
    <w:rsid w:val="00DC019B"/>
    <w:rsid w:val="00DC4945"/>
    <w:rsid w:val="00DC5EB1"/>
    <w:rsid w:val="00DD039E"/>
    <w:rsid w:val="00DD0BE2"/>
    <w:rsid w:val="00DD2E45"/>
    <w:rsid w:val="00DD3261"/>
    <w:rsid w:val="00DE4518"/>
    <w:rsid w:val="00E02EA5"/>
    <w:rsid w:val="00E159EF"/>
    <w:rsid w:val="00E303C7"/>
    <w:rsid w:val="00E351E1"/>
    <w:rsid w:val="00E40167"/>
    <w:rsid w:val="00E406AA"/>
    <w:rsid w:val="00E413C6"/>
    <w:rsid w:val="00E419CD"/>
    <w:rsid w:val="00E4262C"/>
    <w:rsid w:val="00E42D33"/>
    <w:rsid w:val="00E45F92"/>
    <w:rsid w:val="00E6522B"/>
    <w:rsid w:val="00E65494"/>
    <w:rsid w:val="00E725F5"/>
    <w:rsid w:val="00E72BC5"/>
    <w:rsid w:val="00E73AFE"/>
    <w:rsid w:val="00E75A11"/>
    <w:rsid w:val="00E828C5"/>
    <w:rsid w:val="00E82CC8"/>
    <w:rsid w:val="00E86658"/>
    <w:rsid w:val="00EB0391"/>
    <w:rsid w:val="00EB7B93"/>
    <w:rsid w:val="00EC4C68"/>
    <w:rsid w:val="00EC54EE"/>
    <w:rsid w:val="00ED350C"/>
    <w:rsid w:val="00EE4C1A"/>
    <w:rsid w:val="00EF0064"/>
    <w:rsid w:val="00EF0BE2"/>
    <w:rsid w:val="00EF34AF"/>
    <w:rsid w:val="00EF74F2"/>
    <w:rsid w:val="00F0349D"/>
    <w:rsid w:val="00F0507D"/>
    <w:rsid w:val="00F103C8"/>
    <w:rsid w:val="00F20487"/>
    <w:rsid w:val="00F21F17"/>
    <w:rsid w:val="00F2298D"/>
    <w:rsid w:val="00F265D3"/>
    <w:rsid w:val="00F4454C"/>
    <w:rsid w:val="00F45CF1"/>
    <w:rsid w:val="00F50001"/>
    <w:rsid w:val="00F546CF"/>
    <w:rsid w:val="00F55B5F"/>
    <w:rsid w:val="00F55CDB"/>
    <w:rsid w:val="00F56D10"/>
    <w:rsid w:val="00F64586"/>
    <w:rsid w:val="00F654B2"/>
    <w:rsid w:val="00F7317E"/>
    <w:rsid w:val="00F73AA1"/>
    <w:rsid w:val="00F82CCA"/>
    <w:rsid w:val="00F8359A"/>
    <w:rsid w:val="00F91EEC"/>
    <w:rsid w:val="00F92254"/>
    <w:rsid w:val="00F9406F"/>
    <w:rsid w:val="00F96AF1"/>
    <w:rsid w:val="00FA3951"/>
    <w:rsid w:val="00FB061D"/>
    <w:rsid w:val="00FB0C63"/>
    <w:rsid w:val="00FB6179"/>
    <w:rsid w:val="00FC2217"/>
    <w:rsid w:val="00FD3513"/>
    <w:rsid w:val="00FE2FC8"/>
    <w:rsid w:val="00FF2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317E"/>
  </w:style>
  <w:style w:type="paragraph" w:styleId="1">
    <w:name w:val="heading 1"/>
    <w:basedOn w:val="a"/>
    <w:next w:val="a"/>
    <w:qFormat/>
    <w:rsid w:val="00F7317E"/>
    <w:pPr>
      <w:keepNext/>
      <w:jc w:val="both"/>
      <w:outlineLvl w:val="0"/>
    </w:pPr>
    <w:rPr>
      <w:sz w:val="24"/>
    </w:rPr>
  </w:style>
  <w:style w:type="paragraph" w:styleId="2">
    <w:name w:val="heading 2"/>
    <w:basedOn w:val="a"/>
    <w:next w:val="a"/>
    <w:qFormat/>
    <w:rsid w:val="00F7317E"/>
    <w:pPr>
      <w:keepNext/>
      <w:ind w:left="2880"/>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F7317E"/>
    <w:pPr>
      <w:jc w:val="center"/>
    </w:pPr>
    <w:rPr>
      <w:sz w:val="24"/>
    </w:rPr>
  </w:style>
  <w:style w:type="paragraph" w:styleId="a4">
    <w:name w:val="Body Text"/>
    <w:basedOn w:val="a"/>
    <w:rsid w:val="00F7317E"/>
    <w:pPr>
      <w:jc w:val="both"/>
    </w:pPr>
    <w:rPr>
      <w:sz w:val="24"/>
    </w:rPr>
  </w:style>
  <w:style w:type="paragraph" w:styleId="a5">
    <w:name w:val="Body Text Indent"/>
    <w:basedOn w:val="a"/>
    <w:rsid w:val="00F7317E"/>
    <w:pPr>
      <w:jc w:val="center"/>
    </w:pPr>
    <w:rPr>
      <w:b/>
      <w:sz w:val="24"/>
    </w:rPr>
  </w:style>
  <w:style w:type="paragraph" w:styleId="a6">
    <w:name w:val="header"/>
    <w:basedOn w:val="a"/>
    <w:rsid w:val="00F7317E"/>
    <w:pPr>
      <w:tabs>
        <w:tab w:val="center" w:pos="4153"/>
        <w:tab w:val="right" w:pos="8306"/>
      </w:tabs>
    </w:pPr>
  </w:style>
  <w:style w:type="character" w:styleId="a7">
    <w:name w:val="page number"/>
    <w:rsid w:val="00F7317E"/>
    <w:rPr>
      <w:rFonts w:cs="Times New Roman"/>
    </w:rPr>
  </w:style>
  <w:style w:type="paragraph" w:styleId="20">
    <w:name w:val="Body Text 2"/>
    <w:basedOn w:val="a"/>
    <w:rsid w:val="00F7317E"/>
    <w:pPr>
      <w:widowControl w:val="0"/>
      <w:pBdr>
        <w:bottom w:val="single" w:sz="12" w:space="1" w:color="auto"/>
      </w:pBdr>
      <w:spacing w:line="260" w:lineRule="exact"/>
      <w:jc w:val="both"/>
    </w:pPr>
    <w:rPr>
      <w:sz w:val="24"/>
    </w:rPr>
  </w:style>
  <w:style w:type="paragraph" w:styleId="a8">
    <w:name w:val="footer"/>
    <w:basedOn w:val="a"/>
    <w:rsid w:val="00F7317E"/>
    <w:pPr>
      <w:tabs>
        <w:tab w:val="center" w:pos="4153"/>
        <w:tab w:val="right" w:pos="8306"/>
      </w:tabs>
    </w:pPr>
  </w:style>
  <w:style w:type="paragraph" w:styleId="3">
    <w:name w:val="Body Text 3"/>
    <w:basedOn w:val="a"/>
    <w:rsid w:val="00F7317E"/>
    <w:pPr>
      <w:widowControl w:val="0"/>
      <w:spacing w:before="60" w:line="180" w:lineRule="exact"/>
      <w:jc w:val="both"/>
    </w:pPr>
    <w:rPr>
      <w:sz w:val="22"/>
    </w:rPr>
  </w:style>
  <w:style w:type="character" w:styleId="a9">
    <w:name w:val="Emphasis"/>
    <w:qFormat/>
    <w:rsid w:val="00F7317E"/>
    <w:rPr>
      <w:i/>
    </w:rPr>
  </w:style>
  <w:style w:type="paragraph" w:styleId="21">
    <w:name w:val="Body Text Indent 2"/>
    <w:basedOn w:val="a"/>
    <w:rsid w:val="00F7317E"/>
    <w:pPr>
      <w:widowControl w:val="0"/>
      <w:tabs>
        <w:tab w:val="num" w:pos="709"/>
      </w:tabs>
      <w:ind w:left="709"/>
      <w:jc w:val="both"/>
    </w:pPr>
    <w:rPr>
      <w:bCs/>
      <w:sz w:val="22"/>
    </w:rPr>
  </w:style>
  <w:style w:type="paragraph" w:customStyle="1" w:styleId="ConsNonformat">
    <w:name w:val="ConsNonformat"/>
    <w:rsid w:val="0075477F"/>
    <w:pPr>
      <w:widowControl w:val="0"/>
      <w:snapToGrid w:val="0"/>
    </w:pPr>
    <w:rPr>
      <w:rFonts w:ascii="Courier New" w:hAnsi="Courier New"/>
    </w:rPr>
  </w:style>
  <w:style w:type="paragraph" w:customStyle="1" w:styleId="ConsNormal">
    <w:name w:val="ConsNormal"/>
    <w:rsid w:val="00EC54EE"/>
    <w:pPr>
      <w:widowControl w:val="0"/>
      <w:snapToGrid w:val="0"/>
      <w:ind w:firstLine="720"/>
    </w:pPr>
    <w:rPr>
      <w:rFonts w:ascii="Arial" w:hAnsi="Arial"/>
    </w:rPr>
  </w:style>
  <w:style w:type="paragraph" w:styleId="aa">
    <w:name w:val="Balloon Text"/>
    <w:basedOn w:val="a"/>
    <w:semiHidden/>
    <w:rsid w:val="000D695F"/>
    <w:rPr>
      <w:rFonts w:ascii="Tahoma" w:hAnsi="Tahoma" w:cs="Tahoma"/>
      <w:sz w:val="16"/>
      <w:szCs w:val="16"/>
    </w:rPr>
  </w:style>
  <w:style w:type="table" w:styleId="ab">
    <w:name w:val="Table Grid"/>
    <w:basedOn w:val="a1"/>
    <w:rsid w:val="00D21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rsid w:val="003147AA"/>
    <w:pPr>
      <w:spacing w:before="49" w:after="49"/>
      <w:ind w:left="49" w:right="49"/>
    </w:pPr>
    <w:rPr>
      <w:rFonts w:ascii="Arial CYR" w:hAnsi="Arial CYR" w:cs="Arial CYR"/>
      <w:color w:val="000000"/>
      <w:sz w:val="19"/>
      <w:szCs w:val="19"/>
    </w:rPr>
  </w:style>
  <w:style w:type="paragraph" w:styleId="ad">
    <w:name w:val="List Paragraph"/>
    <w:basedOn w:val="a"/>
    <w:uiPriority w:val="34"/>
    <w:qFormat/>
    <w:rsid w:val="000A03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317E"/>
  </w:style>
  <w:style w:type="paragraph" w:styleId="1">
    <w:name w:val="heading 1"/>
    <w:basedOn w:val="a"/>
    <w:next w:val="a"/>
    <w:qFormat/>
    <w:rsid w:val="00F7317E"/>
    <w:pPr>
      <w:keepNext/>
      <w:jc w:val="both"/>
      <w:outlineLvl w:val="0"/>
    </w:pPr>
    <w:rPr>
      <w:sz w:val="24"/>
    </w:rPr>
  </w:style>
  <w:style w:type="paragraph" w:styleId="2">
    <w:name w:val="heading 2"/>
    <w:basedOn w:val="a"/>
    <w:next w:val="a"/>
    <w:qFormat/>
    <w:rsid w:val="00F7317E"/>
    <w:pPr>
      <w:keepNext/>
      <w:ind w:left="2880"/>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F7317E"/>
    <w:pPr>
      <w:jc w:val="center"/>
    </w:pPr>
    <w:rPr>
      <w:sz w:val="24"/>
    </w:rPr>
  </w:style>
  <w:style w:type="paragraph" w:styleId="a4">
    <w:name w:val="Body Text"/>
    <w:basedOn w:val="a"/>
    <w:rsid w:val="00F7317E"/>
    <w:pPr>
      <w:jc w:val="both"/>
    </w:pPr>
    <w:rPr>
      <w:sz w:val="24"/>
    </w:rPr>
  </w:style>
  <w:style w:type="paragraph" w:styleId="a5">
    <w:name w:val="Body Text Indent"/>
    <w:basedOn w:val="a"/>
    <w:rsid w:val="00F7317E"/>
    <w:pPr>
      <w:jc w:val="center"/>
    </w:pPr>
    <w:rPr>
      <w:b/>
      <w:sz w:val="24"/>
    </w:rPr>
  </w:style>
  <w:style w:type="paragraph" w:styleId="a6">
    <w:name w:val="header"/>
    <w:basedOn w:val="a"/>
    <w:rsid w:val="00F7317E"/>
    <w:pPr>
      <w:tabs>
        <w:tab w:val="center" w:pos="4153"/>
        <w:tab w:val="right" w:pos="8306"/>
      </w:tabs>
    </w:pPr>
  </w:style>
  <w:style w:type="character" w:styleId="a7">
    <w:name w:val="page number"/>
    <w:rsid w:val="00F7317E"/>
    <w:rPr>
      <w:rFonts w:cs="Times New Roman"/>
    </w:rPr>
  </w:style>
  <w:style w:type="paragraph" w:styleId="20">
    <w:name w:val="Body Text 2"/>
    <w:basedOn w:val="a"/>
    <w:rsid w:val="00F7317E"/>
    <w:pPr>
      <w:widowControl w:val="0"/>
      <w:pBdr>
        <w:bottom w:val="single" w:sz="12" w:space="1" w:color="auto"/>
      </w:pBdr>
      <w:spacing w:line="260" w:lineRule="exact"/>
      <w:jc w:val="both"/>
    </w:pPr>
    <w:rPr>
      <w:sz w:val="24"/>
    </w:rPr>
  </w:style>
  <w:style w:type="paragraph" w:styleId="a8">
    <w:name w:val="footer"/>
    <w:basedOn w:val="a"/>
    <w:rsid w:val="00F7317E"/>
    <w:pPr>
      <w:tabs>
        <w:tab w:val="center" w:pos="4153"/>
        <w:tab w:val="right" w:pos="8306"/>
      </w:tabs>
    </w:pPr>
  </w:style>
  <w:style w:type="paragraph" w:styleId="3">
    <w:name w:val="Body Text 3"/>
    <w:basedOn w:val="a"/>
    <w:rsid w:val="00F7317E"/>
    <w:pPr>
      <w:widowControl w:val="0"/>
      <w:spacing w:before="60" w:line="180" w:lineRule="exact"/>
      <w:jc w:val="both"/>
    </w:pPr>
    <w:rPr>
      <w:sz w:val="22"/>
    </w:rPr>
  </w:style>
  <w:style w:type="character" w:styleId="a9">
    <w:name w:val="Emphasis"/>
    <w:qFormat/>
    <w:rsid w:val="00F7317E"/>
    <w:rPr>
      <w:i/>
    </w:rPr>
  </w:style>
  <w:style w:type="paragraph" w:styleId="21">
    <w:name w:val="Body Text Indent 2"/>
    <w:basedOn w:val="a"/>
    <w:rsid w:val="00F7317E"/>
    <w:pPr>
      <w:widowControl w:val="0"/>
      <w:tabs>
        <w:tab w:val="num" w:pos="709"/>
      </w:tabs>
      <w:ind w:left="709"/>
      <w:jc w:val="both"/>
    </w:pPr>
    <w:rPr>
      <w:bCs/>
      <w:sz w:val="22"/>
    </w:rPr>
  </w:style>
  <w:style w:type="paragraph" w:customStyle="1" w:styleId="ConsNonformat">
    <w:name w:val="ConsNonformat"/>
    <w:rsid w:val="0075477F"/>
    <w:pPr>
      <w:widowControl w:val="0"/>
      <w:snapToGrid w:val="0"/>
    </w:pPr>
    <w:rPr>
      <w:rFonts w:ascii="Courier New" w:hAnsi="Courier New"/>
    </w:rPr>
  </w:style>
  <w:style w:type="paragraph" w:customStyle="1" w:styleId="ConsNormal">
    <w:name w:val="ConsNormal"/>
    <w:rsid w:val="00EC54EE"/>
    <w:pPr>
      <w:widowControl w:val="0"/>
      <w:snapToGrid w:val="0"/>
      <w:ind w:firstLine="720"/>
    </w:pPr>
    <w:rPr>
      <w:rFonts w:ascii="Arial" w:hAnsi="Arial"/>
    </w:rPr>
  </w:style>
  <w:style w:type="paragraph" w:styleId="aa">
    <w:name w:val="Balloon Text"/>
    <w:basedOn w:val="a"/>
    <w:semiHidden/>
    <w:rsid w:val="000D695F"/>
    <w:rPr>
      <w:rFonts w:ascii="Tahoma" w:hAnsi="Tahoma" w:cs="Tahoma"/>
      <w:sz w:val="16"/>
      <w:szCs w:val="16"/>
    </w:rPr>
  </w:style>
  <w:style w:type="table" w:styleId="ab">
    <w:name w:val="Table Grid"/>
    <w:basedOn w:val="a1"/>
    <w:rsid w:val="00D21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rsid w:val="003147AA"/>
    <w:pPr>
      <w:spacing w:before="49" w:after="49"/>
      <w:ind w:left="49" w:right="49"/>
    </w:pPr>
    <w:rPr>
      <w:rFonts w:ascii="Arial CYR" w:hAnsi="Arial CYR" w:cs="Arial CYR"/>
      <w:color w:val="000000"/>
      <w:sz w:val="19"/>
      <w:szCs w:val="19"/>
    </w:rPr>
  </w:style>
  <w:style w:type="paragraph" w:styleId="ad">
    <w:name w:val="List Paragraph"/>
    <w:basedOn w:val="a"/>
    <w:uiPriority w:val="34"/>
    <w:qFormat/>
    <w:rsid w:val="000A0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ipunovao\AppData\Local\Temp\14\&#1044;&#1086;&#1075;&#1086;&#1074;&#1086;&#1088;%20&#1090;&#1086;&#1088;&#1075;&#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21B635-3E41-4C15-8873-40B30F1128B0}">
  <ds:schemaRefs>
    <ds:schemaRef ds:uri="http://schemas.openxmlformats.org/officeDocument/2006/bibliography"/>
  </ds:schemaRefs>
</ds:datastoreItem>
</file>

<file path=customXml/itemProps2.xml><?xml version="1.0" encoding="utf-8"?>
<ds:datastoreItem xmlns:ds="http://schemas.openxmlformats.org/officeDocument/2006/customXml" ds:itemID="{7945DD94-D7F3-437F-B4FF-4743A8D525D1}"/>
</file>

<file path=customXml/itemProps3.xml><?xml version="1.0" encoding="utf-8"?>
<ds:datastoreItem xmlns:ds="http://schemas.openxmlformats.org/officeDocument/2006/customXml" ds:itemID="{FC5E4316-7A24-4A1F-ACE7-35CC7DE8CB42}"/>
</file>

<file path=customXml/itemProps4.xml><?xml version="1.0" encoding="utf-8"?>
<ds:datastoreItem xmlns:ds="http://schemas.openxmlformats.org/officeDocument/2006/customXml" ds:itemID="{81719B46-FC3C-4184-825D-FD6A78320AA2}"/>
</file>

<file path=docProps/app.xml><?xml version="1.0" encoding="utf-8"?>
<Properties xmlns="http://schemas.openxmlformats.org/officeDocument/2006/extended-properties" xmlns:vt="http://schemas.openxmlformats.org/officeDocument/2006/docPropsVTypes">
  <Template>Договор торги.</Template>
  <TotalTime>0</TotalTime>
  <Pages>8</Pages>
  <Words>3312</Words>
  <Characters>18882</Characters>
  <Application>Microsoft Office Word</Application>
  <DocSecurity>4</DocSecurity>
  <Lines>157</Lines>
  <Paragraphs>44</Paragraphs>
  <ScaleCrop>false</ScaleCrop>
  <HeadingPairs>
    <vt:vector size="2" baseType="variant">
      <vt:variant>
        <vt:lpstr>Название</vt:lpstr>
      </vt:variant>
      <vt:variant>
        <vt:i4>1</vt:i4>
      </vt:variant>
    </vt:vector>
  </HeadingPairs>
  <TitlesOfParts>
    <vt:vector size="1" baseType="lpstr">
      <vt:lpstr>Д О Г О В О Р  № __________</vt:lpstr>
    </vt:vector>
  </TitlesOfParts>
  <Company>Hewlett-Packard</Company>
  <LinksUpToDate>false</LinksUpToDate>
  <CharactersWithSpaces>22150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 __________</dc:title>
  <dc:creator>Хрипунова О.</dc:creator>
  <cp:lastModifiedBy>Казачук Маргарита Сергеевна</cp:lastModifiedBy>
  <cp:revision>2</cp:revision>
  <cp:lastPrinted>2012-12-18T06:17:00Z</cp:lastPrinted>
  <dcterms:created xsi:type="dcterms:W3CDTF">2018-04-24T07:50:00Z</dcterms:created>
  <dcterms:modified xsi:type="dcterms:W3CDTF">2018-04-24T07:50:00Z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-607135715</vt:i4>
  </property>
</Properties>
</file>