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4C2" w:rsidRDefault="00814D4B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  <w:bookmarkStart w:id="0" w:name="_GoBack"/>
      <w:bookmarkEnd w:id="0"/>
    </w:p>
    <w:p w:rsidR="001E5104" w:rsidRPr="001E5104" w:rsidRDefault="001E5104" w:rsidP="001E5104">
      <w:pPr>
        <w:rPr>
          <w:rFonts w:ascii="PF Din Text Comp Pro" w:hAnsi="PF Din Text Comp Pro" w:cs="Arial"/>
          <w:b/>
          <w:color w:val="0070C0"/>
          <w:sz w:val="44"/>
          <w:szCs w:val="44"/>
        </w:rPr>
      </w:pPr>
      <w:r>
        <w:rPr>
          <w:rFonts w:ascii="PF Din Text Comp Pro" w:hAnsi="PF Din Text Comp Pro" w:cs="Arial"/>
          <w:b/>
          <w:color w:val="0070C0"/>
          <w:sz w:val="44"/>
          <w:szCs w:val="44"/>
        </w:rPr>
        <w:t xml:space="preserve">                            </w:t>
      </w:r>
      <w:r w:rsidRPr="001E5104">
        <w:rPr>
          <w:rFonts w:ascii="PF Din Text Comp Pro" w:hAnsi="PF Din Text Comp Pro" w:cs="Arial"/>
          <w:b/>
          <w:color w:val="0070C0"/>
          <w:sz w:val="44"/>
          <w:szCs w:val="44"/>
        </w:rPr>
        <w:t xml:space="preserve">ПАМЯТКА </w:t>
      </w:r>
    </w:p>
    <w:p w:rsidR="00814D4B" w:rsidRPr="001E5104" w:rsidRDefault="001E5104" w:rsidP="001E5104">
      <w:pPr>
        <w:shd w:val="clear" w:color="auto" w:fill="FFFFFF"/>
        <w:spacing w:before="150" w:after="150"/>
        <w:jc w:val="center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  <w:r w:rsidRPr="001E5104">
        <w:rPr>
          <w:rFonts w:ascii="PF Din Text Comp Pro" w:hAnsi="PF Din Text Comp Pro" w:cs="Arial"/>
          <w:b/>
          <w:color w:val="0070C0"/>
          <w:sz w:val="44"/>
          <w:szCs w:val="44"/>
        </w:rPr>
        <w:t>ДЛЯ ТЕХ, С КЕМ НЕ ОФОРМЛЕНЫ ТРУДОВЫЕ ДОГОВОРЫ</w:t>
      </w:r>
    </w:p>
    <w:p w:rsidR="001E5104" w:rsidRPr="001E5104" w:rsidRDefault="001E5104" w:rsidP="001E5104">
      <w:pPr>
        <w:suppressAutoHyphens/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Согласно статье 15 Трудового кодекса Российской Федерации (далее – ТК РФ)  трудовые отношения - отношения, основанные на соглашении между работником и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 w:cs="Arial"/>
          <w:sz w:val="30"/>
          <w:szCs w:val="30"/>
        </w:rPr>
        <w:t>работодателем о личном выполнении работником за плату трудовой функции (работы по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 w:cs="Arial"/>
          <w:sz w:val="30"/>
          <w:szCs w:val="30"/>
        </w:rPr>
        <w:t>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1E5104" w:rsidRPr="001E5104" w:rsidRDefault="001E5104" w:rsidP="001E5104">
      <w:pPr>
        <w:pStyle w:val="ConsPlusNormal"/>
        <w:suppressAutoHyphens/>
        <w:ind w:firstLine="709"/>
        <w:jc w:val="both"/>
        <w:rPr>
          <w:rFonts w:ascii="PF Din Text Comp Pro" w:hAnsi="PF Din Text Comp Pro"/>
          <w:sz w:val="30"/>
          <w:szCs w:val="30"/>
        </w:rPr>
      </w:pPr>
      <w:r w:rsidRPr="001E5104">
        <w:rPr>
          <w:rFonts w:ascii="PF Din Text Comp Pro" w:hAnsi="PF Din Text Comp Pro"/>
          <w:sz w:val="30"/>
          <w:szCs w:val="30"/>
        </w:rPr>
        <w:t xml:space="preserve">Трудовые отношения возникают между работником и работодателем на основании трудового договора (статья 16 ТК РФ).  </w:t>
      </w:r>
    </w:p>
    <w:p w:rsidR="001E5104" w:rsidRPr="001E5104" w:rsidRDefault="001E5104" w:rsidP="001E5104">
      <w:pPr>
        <w:pStyle w:val="ConsPlusNormal"/>
        <w:suppressAutoHyphens/>
        <w:ind w:firstLine="709"/>
        <w:jc w:val="both"/>
        <w:rPr>
          <w:rFonts w:ascii="PF Din Text Comp Pro" w:hAnsi="PF Din Text Comp Pro"/>
          <w:sz w:val="30"/>
          <w:szCs w:val="30"/>
        </w:rPr>
      </w:pPr>
      <w:r w:rsidRPr="001E5104">
        <w:rPr>
          <w:rFonts w:ascii="PF Din Text Comp Pro" w:hAnsi="PF Din Text Comp Pro"/>
          <w:sz w:val="30"/>
          <w:szCs w:val="30"/>
        </w:rPr>
        <w:t>Трудовой договор заключается в письменной форме в двух экземплярах, каждый из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/>
          <w:sz w:val="30"/>
          <w:szCs w:val="30"/>
        </w:rPr>
        <w:t>которых подписывается работником и работодателем. Экземпляр, хранящийся у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/>
          <w:sz w:val="30"/>
          <w:szCs w:val="30"/>
        </w:rPr>
        <w:t xml:space="preserve">работодателя, должен содержать подпись работника о получении своего экземпляра договора. </w:t>
      </w:r>
    </w:p>
    <w:p w:rsidR="001E5104" w:rsidRPr="001E5104" w:rsidRDefault="001E5104" w:rsidP="001E5104">
      <w:pPr>
        <w:pStyle w:val="ConsPlusNormal"/>
        <w:suppressAutoHyphens/>
        <w:ind w:firstLine="709"/>
        <w:jc w:val="both"/>
        <w:rPr>
          <w:rFonts w:ascii="PF Din Text Comp Pro" w:hAnsi="PF Din Text Comp Pro"/>
          <w:sz w:val="30"/>
          <w:szCs w:val="30"/>
        </w:rPr>
      </w:pPr>
      <w:r w:rsidRPr="001E5104">
        <w:rPr>
          <w:rFonts w:ascii="PF Din Text Comp Pro" w:hAnsi="PF Din Text Comp Pro"/>
          <w:sz w:val="30"/>
          <w:szCs w:val="30"/>
        </w:rPr>
        <w:t>В соответствии со статьей 67 ТК РФ трудовой договор, не оформленный в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/>
          <w:sz w:val="30"/>
          <w:szCs w:val="30"/>
        </w:rPr>
        <w:t>письменной форме, считается заключенным, если работник приступил к работе с ведома или по поручению работодателя или его уполномоченного на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/>
          <w:sz w:val="30"/>
          <w:szCs w:val="30"/>
        </w:rPr>
        <w:t xml:space="preserve">это </w:t>
      </w:r>
      <w:hyperlink r:id="rId10" w:history="1">
        <w:r w:rsidRPr="001E5104">
          <w:rPr>
            <w:rFonts w:ascii="PF Din Text Comp Pro" w:hAnsi="PF Din Text Comp Pro"/>
            <w:sz w:val="30"/>
            <w:szCs w:val="30"/>
          </w:rPr>
          <w:t>представителя</w:t>
        </w:r>
      </w:hyperlink>
      <w:r w:rsidRPr="001E5104">
        <w:rPr>
          <w:rFonts w:ascii="PF Din Text Comp Pro" w:hAnsi="PF Din Text Comp Pro"/>
          <w:sz w:val="30"/>
          <w:szCs w:val="30"/>
        </w:rPr>
        <w:t xml:space="preserve">. </w:t>
      </w:r>
    </w:p>
    <w:p w:rsidR="001E5104" w:rsidRPr="001E5104" w:rsidRDefault="001E5104" w:rsidP="001E5104">
      <w:pPr>
        <w:pStyle w:val="ConsPlusNormal"/>
        <w:suppressAutoHyphens/>
        <w:ind w:firstLine="709"/>
        <w:jc w:val="both"/>
        <w:rPr>
          <w:rFonts w:ascii="PF Din Text Comp Pro" w:hAnsi="PF Din Text Comp Pro"/>
          <w:sz w:val="30"/>
          <w:szCs w:val="30"/>
        </w:rPr>
      </w:pPr>
      <w:r w:rsidRPr="001E5104">
        <w:rPr>
          <w:rFonts w:ascii="PF Din Text Comp Pro" w:hAnsi="PF Din Text Comp Pro"/>
          <w:sz w:val="30"/>
          <w:szCs w:val="30"/>
        </w:rPr>
        <w:t>При фактическом допущении работника к работе работодатель обязан оформить с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/>
          <w:sz w:val="30"/>
          <w:szCs w:val="30"/>
        </w:rPr>
        <w:t>ним трудовой договор в письменной форме не позднее трех рабочих дней со дня фактического допущения работника к работе, а если отношения, связанные с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/>
          <w:sz w:val="30"/>
          <w:szCs w:val="30"/>
        </w:rPr>
        <w:t>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1E5104" w:rsidRPr="001E5104" w:rsidRDefault="001E5104" w:rsidP="001E5104">
      <w:pPr>
        <w:pStyle w:val="ConsPlusNormal"/>
        <w:suppressAutoHyphens/>
        <w:ind w:firstLine="709"/>
        <w:jc w:val="both"/>
        <w:rPr>
          <w:rFonts w:ascii="PF Din Text Comp Pro" w:hAnsi="PF Din Text Comp Pro"/>
          <w:sz w:val="30"/>
          <w:szCs w:val="30"/>
        </w:rPr>
      </w:pPr>
      <w:r w:rsidRPr="001E5104">
        <w:rPr>
          <w:rFonts w:ascii="PF Din Text Comp Pro" w:hAnsi="PF Din Text Comp Pro"/>
          <w:sz w:val="30"/>
          <w:szCs w:val="30"/>
        </w:rPr>
        <w:t>В соответствии со статьей 67.1 ТК РФ, 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</w:r>
    </w:p>
    <w:p w:rsidR="001E5104" w:rsidRPr="001E5104" w:rsidRDefault="001E5104" w:rsidP="001E5104">
      <w:pPr>
        <w:pStyle w:val="ConsPlusNormal"/>
        <w:suppressAutoHyphens/>
        <w:ind w:firstLine="709"/>
        <w:jc w:val="both"/>
        <w:rPr>
          <w:rFonts w:ascii="PF Din Text Comp Pro" w:hAnsi="PF Din Text Comp Pro"/>
          <w:sz w:val="30"/>
          <w:szCs w:val="30"/>
        </w:rPr>
      </w:pPr>
      <w:r w:rsidRPr="001E5104">
        <w:rPr>
          <w:rFonts w:ascii="PF Din Text Comp Pro" w:hAnsi="PF Din Text Comp Pro"/>
          <w:sz w:val="30"/>
          <w:szCs w:val="30"/>
        </w:rPr>
        <w:t xml:space="preserve"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ТК РФ и иными федеральными </w:t>
      </w:r>
      <w:hyperlink r:id="rId11" w:history="1">
        <w:r w:rsidRPr="001E5104">
          <w:rPr>
            <w:rFonts w:ascii="PF Din Text Comp Pro" w:hAnsi="PF Din Text Comp Pro"/>
            <w:sz w:val="30"/>
            <w:szCs w:val="30"/>
          </w:rPr>
          <w:t>законами</w:t>
        </w:r>
      </w:hyperlink>
      <w:r w:rsidRPr="001E5104">
        <w:rPr>
          <w:rFonts w:ascii="PF Din Text Comp Pro" w:hAnsi="PF Din Text Comp Pro"/>
          <w:sz w:val="30"/>
          <w:szCs w:val="30"/>
        </w:rPr>
        <w:t>.</w:t>
      </w:r>
    </w:p>
    <w:p w:rsidR="001E5104" w:rsidRPr="001E5104" w:rsidRDefault="001E5104" w:rsidP="001E5104">
      <w:pPr>
        <w:suppressAutoHyphens/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proofErr w:type="spellStart"/>
      <w:r w:rsidRPr="001E5104">
        <w:rPr>
          <w:rFonts w:ascii="PF Din Text Comp Pro" w:hAnsi="PF Din Text Comp Pro" w:cs="Arial"/>
          <w:sz w:val="30"/>
          <w:szCs w:val="30"/>
        </w:rPr>
        <w:t>Неоформление</w:t>
      </w:r>
      <w:proofErr w:type="spellEnd"/>
      <w:r w:rsidRPr="001E5104">
        <w:rPr>
          <w:rFonts w:ascii="PF Din Text Comp Pro" w:hAnsi="PF Din Text Comp Pro" w:cs="Arial"/>
          <w:sz w:val="30"/>
          <w:szCs w:val="30"/>
        </w:rPr>
        <w:t xml:space="preserve"> трудового договора является нарушением трудовых прав.</w:t>
      </w:r>
    </w:p>
    <w:p w:rsidR="001E5104" w:rsidRPr="001E5104" w:rsidRDefault="001E5104" w:rsidP="001E5104">
      <w:pPr>
        <w:suppressAutoHyphens/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В соответствии с пунктом 3 статьи 5.27. Кодекса об административных правонарушениях Российской Федерации (далее – КоАП РФ) ф</w:t>
      </w:r>
      <w:hyperlink r:id="rId12" w:history="1">
        <w:r w:rsidRPr="001E5104">
          <w:rPr>
            <w:rFonts w:ascii="PF Din Text Comp Pro" w:hAnsi="PF Din Text Comp Pro" w:cs="Arial"/>
            <w:sz w:val="30"/>
            <w:szCs w:val="30"/>
          </w:rPr>
          <w:t>актическое допущение</w:t>
        </w:r>
      </w:hyperlink>
      <w:r w:rsidRPr="001E5104">
        <w:rPr>
          <w:rFonts w:ascii="PF Din Text Comp Pro" w:hAnsi="PF Din Text Comp Pro" w:cs="Arial"/>
          <w:sz w:val="30"/>
          <w:szCs w:val="30"/>
        </w:rPr>
        <w:t xml:space="preserve"> к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 w:cs="Arial"/>
          <w:sz w:val="30"/>
          <w:szCs w:val="30"/>
        </w:rPr>
        <w:t xml:space="preserve">работе лицом, не уполномоченным </w:t>
      </w:r>
      <w:r w:rsidRPr="001E5104">
        <w:rPr>
          <w:rFonts w:ascii="PF Din Text Comp Pro" w:hAnsi="PF Din Text Comp Pro" w:cs="Arial"/>
          <w:sz w:val="30"/>
          <w:szCs w:val="30"/>
        </w:rPr>
        <w:lastRenderedPageBreak/>
        <w:t xml:space="preserve">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штрафа: </w:t>
      </w:r>
    </w:p>
    <w:p w:rsidR="001E5104" w:rsidRPr="001E5104" w:rsidRDefault="001E5104" w:rsidP="001E5104">
      <w:pPr>
        <w:suppressAutoHyphens/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на граждан в размере от трех тысяч до пяти тысяч рублей; </w:t>
      </w:r>
    </w:p>
    <w:p w:rsidR="001E5104" w:rsidRPr="001E5104" w:rsidRDefault="001E5104" w:rsidP="001E5104">
      <w:pPr>
        <w:suppressAutoHyphens/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на должностных лиц - от десяти тысяч до двадцати тысяч рублей.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В соответствии с пунктом 4 статьи 5.27. КоАП РФ уклонение от оформления или ненадлежащее оформление трудового договора либо </w:t>
      </w:r>
      <w:hyperlink r:id="rId13" w:history="1">
        <w:r w:rsidRPr="001E5104">
          <w:rPr>
            <w:rFonts w:ascii="PF Din Text Comp Pro" w:hAnsi="PF Din Text Comp Pro" w:cs="Arial"/>
            <w:sz w:val="30"/>
            <w:szCs w:val="30"/>
          </w:rPr>
          <w:t>заключение</w:t>
        </w:r>
      </w:hyperlink>
      <w:r w:rsidRPr="001E5104">
        <w:rPr>
          <w:rFonts w:ascii="PF Din Text Comp Pro" w:hAnsi="PF Din Text Comp Pro" w:cs="Arial"/>
          <w:sz w:val="30"/>
          <w:szCs w:val="30"/>
        </w:rPr>
        <w:t xml:space="preserve"> гражданско-правового договора, фактически регулирующего трудовые отношения между работником и</w:t>
      </w:r>
      <w:r w:rsidRPr="001E5104">
        <w:rPr>
          <w:rFonts w:ascii="Cambria" w:hAnsi="Cambria" w:cs="Cambria"/>
          <w:sz w:val="30"/>
          <w:szCs w:val="30"/>
        </w:rPr>
        <w:t> </w:t>
      </w:r>
      <w:r w:rsidRPr="001E5104">
        <w:rPr>
          <w:rFonts w:ascii="PF Din Text Comp Pro" w:hAnsi="PF Din Text Comp Pro" w:cs="Arial"/>
          <w:sz w:val="30"/>
          <w:szCs w:val="30"/>
        </w:rPr>
        <w:t xml:space="preserve">работодателем, влечет наложение административного штрафа: 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на должностных лиц в размере от десяти тысяч до двадцати тысяч рублей; 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на лиц, осуществляющих предпринимательскую деятельность без образования юридического лица,  – от пяти тысяч до десяти тысяч рублей; 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на юридических лиц – от пятидесяти тысяч до ста тысяч рублей.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Совершение вышеназванных 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на граждан в размере пяти тысяч рублей; 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на должностных лиц – дисквалификацию на срок от одного года до трех лет; 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на лиц, осуществляющих предпринимательскую деятельность без образования юридического лица, – от тридцати тысяч до сорока тысяч рублей; </w:t>
      </w:r>
    </w:p>
    <w:p w:rsidR="001E5104" w:rsidRPr="001E5104" w:rsidRDefault="001E5104" w:rsidP="001E5104">
      <w:pPr>
        <w:autoSpaceDE w:val="0"/>
        <w:autoSpaceDN w:val="0"/>
        <w:adjustRightInd w:val="0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на юридических лиц – от ста тысяч до двухсот тысяч рублей.</w:t>
      </w:r>
    </w:p>
    <w:p w:rsidR="001E5104" w:rsidRPr="001E5104" w:rsidRDefault="001E5104" w:rsidP="001E5104">
      <w:pPr>
        <w:ind w:firstLine="709"/>
        <w:jc w:val="both"/>
        <w:rPr>
          <w:rFonts w:ascii="PF Din Text Comp Pro" w:hAnsi="PF Din Text Comp Pro" w:cs="Arial"/>
          <w:color w:val="0070C0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 xml:space="preserve"> Если Вам не безразлично Ваше будущее, Вы хотите получать полный объем социальных гарантий, Вам важен размер будущей трудовой пенсии </w:t>
      </w:r>
      <w:r w:rsidRPr="001E5104">
        <w:rPr>
          <w:rFonts w:ascii="PF Din Text Comp Pro" w:hAnsi="PF Din Text Comp Pro" w:cs="Arial"/>
          <w:color w:val="0070C0"/>
          <w:sz w:val="30"/>
          <w:szCs w:val="30"/>
        </w:rPr>
        <w:t>ВЫ ДОЛЖНЫ ОТСТАИВАТЬ СВОИ ЗАКОННЫЕ ПРАВА!</w:t>
      </w:r>
      <w:r w:rsidRPr="001E5104">
        <w:rPr>
          <w:rFonts w:ascii="Cambria" w:hAnsi="Cambria" w:cs="Cambria"/>
          <w:color w:val="0070C0"/>
          <w:sz w:val="30"/>
          <w:szCs w:val="30"/>
        </w:rPr>
        <w:t> </w:t>
      </w:r>
    </w:p>
    <w:p w:rsidR="001E5104" w:rsidRPr="00461315" w:rsidRDefault="001E5104" w:rsidP="001E5104">
      <w:pPr>
        <w:suppressAutoHyphens/>
        <w:ind w:firstLine="709"/>
        <w:jc w:val="both"/>
        <w:rPr>
          <w:rFonts w:ascii="PF Din Text Comp Pro" w:hAnsi="PF Din Text Comp Pro" w:cs="Arial"/>
          <w:color w:val="0070C0"/>
          <w:sz w:val="30"/>
          <w:szCs w:val="30"/>
        </w:rPr>
      </w:pPr>
      <w:r w:rsidRPr="00461315">
        <w:rPr>
          <w:rFonts w:ascii="PF Din Text Comp Pro" w:hAnsi="PF Din Text Comp Pro" w:cs="Arial"/>
          <w:color w:val="0070C0"/>
          <w:sz w:val="30"/>
          <w:szCs w:val="30"/>
        </w:rPr>
        <w:t>ЗА ЗАЩИТОЙ ТРУДОВЫХ ПРАВ ВЫ ИМЕЕТЕ ПРАВО ОБРАТИТЬСЯ:</w:t>
      </w:r>
    </w:p>
    <w:p w:rsidR="001E5104" w:rsidRPr="001E5104" w:rsidRDefault="001E5104" w:rsidP="001E5104">
      <w:pPr>
        <w:pStyle w:val="af4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</w:t>
      </w:r>
      <w:r w:rsidRPr="001E5104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Волгоград, ул. Рабоче-Крестьянская, 16, номер телефона "горячей линии" </w:t>
      </w:r>
      <w:r w:rsidR="00461315">
        <w:rPr>
          <w:rFonts w:ascii="PF Din Text Comp Pro" w:eastAsia="Times New Roman" w:hAnsi="PF Din Text Comp Pro" w:cs="Arial"/>
          <w:sz w:val="30"/>
          <w:szCs w:val="30"/>
          <w:lang w:eastAsia="ru-RU"/>
        </w:rPr>
        <w:t>8</w:t>
      </w: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(8442) 97-21-52, адрес электронной почты: </w:t>
      </w:r>
      <w:hyperlink r:id="rId14" w:history="1">
        <w:r w:rsidRPr="001E5104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1E5104" w:rsidRPr="001E5104" w:rsidRDefault="001E5104" w:rsidP="001E5104">
      <w:pPr>
        <w:pStyle w:val="af4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в  прокуратуру по месту нахождения работодателя (адрес </w:t>
      </w:r>
      <w:hyperlink r:id="rId15" w:tgtFrame="_blank" w:history="1">
        <w:r w:rsidRPr="001E5104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: 400075, Россия, г. Волгоград, ул. Историческая, 124, тел. </w:t>
      </w:r>
      <w:r w:rsidR="00461315">
        <w:rPr>
          <w:rFonts w:ascii="PF Din Text Comp Pro" w:eastAsia="Times New Roman" w:hAnsi="PF Din Text Comp Pro" w:cs="Arial"/>
          <w:sz w:val="30"/>
          <w:szCs w:val="30"/>
          <w:lang w:eastAsia="ru-RU"/>
        </w:rPr>
        <w:t>8</w:t>
      </w: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(8442) 53-40-68);</w:t>
      </w:r>
    </w:p>
    <w:p w:rsidR="001E5104" w:rsidRPr="001E5104" w:rsidRDefault="001E5104" w:rsidP="001E5104">
      <w:pPr>
        <w:pStyle w:val="af4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 за взысканием причитающихся сумм в порядке индивидуального трудового спора;</w:t>
      </w:r>
    </w:p>
    <w:p w:rsidR="001E5104" w:rsidRPr="001E5104" w:rsidRDefault="001E5104" w:rsidP="001E5104">
      <w:pPr>
        <w:pStyle w:val="af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</w:t>
      </w:r>
      <w:proofErr w:type="spellStart"/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Роструд</w:t>
      </w:r>
      <w:proofErr w:type="spellEnd"/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), написав заявление на сайте "Онлайн </w:t>
      </w:r>
      <w:proofErr w:type="spellStart"/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Инспекция.РФ</w:t>
      </w:r>
      <w:proofErr w:type="spellEnd"/>
      <w:r w:rsidRPr="001E5104">
        <w:rPr>
          <w:rFonts w:ascii="PF Din Text Comp Pro" w:eastAsia="Times New Roman" w:hAnsi="PF Din Text Comp Pro" w:cs="Arial"/>
          <w:sz w:val="30"/>
          <w:szCs w:val="30"/>
          <w:lang w:eastAsia="ru-RU"/>
        </w:rPr>
        <w:t>"</w:t>
      </w:r>
    </w:p>
    <w:p w:rsidR="001E5104" w:rsidRPr="001E5104" w:rsidRDefault="001E5104" w:rsidP="001E5104">
      <w:pPr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Телефон "горячей линии" комитета по труду и занятости населения Волгоградской области: 8 (8442) 30-99-60."Почта доверия" комитета по труду и занятости населения Волгоградской области: trud@volganet.ru.</w:t>
      </w:r>
    </w:p>
    <w:p w:rsidR="001E5104" w:rsidRPr="001E5104" w:rsidRDefault="001E5104" w:rsidP="001E5104">
      <w:pPr>
        <w:suppressAutoHyphens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Подробная информация о порядке защиты трудовых прав размещена на сайте комитета по труду и занятости населения Волгоградской области  http:// ktzn.volgograd.ru в разделе</w:t>
      </w:r>
      <w:r>
        <w:rPr>
          <w:rFonts w:ascii="PF Din Text Comp Pro" w:hAnsi="PF Din Text Comp Pro" w:cs="Arial"/>
          <w:sz w:val="30"/>
          <w:szCs w:val="30"/>
        </w:rPr>
        <w:t>:</w:t>
      </w:r>
      <w:r w:rsidRPr="001E5104">
        <w:rPr>
          <w:rFonts w:ascii="PF Din Text Comp Pro" w:hAnsi="PF Din Text Comp Pro" w:cs="Arial"/>
          <w:sz w:val="30"/>
          <w:szCs w:val="30"/>
        </w:rPr>
        <w:t xml:space="preserve">  </w:t>
      </w:r>
    </w:p>
    <w:p w:rsidR="00814D4B" w:rsidRPr="001E5104" w:rsidRDefault="001E5104" w:rsidP="001E5104">
      <w:pPr>
        <w:suppressAutoHyphens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1E5104">
        <w:rPr>
          <w:rFonts w:ascii="PF Din Text Comp Pro" w:hAnsi="PF Din Text Comp Pro" w:cs="Arial"/>
          <w:sz w:val="30"/>
          <w:szCs w:val="30"/>
        </w:rPr>
        <w:t>"Снижение неформальной занятости" – "Легализация трудовых отношений"</w:t>
      </w:r>
      <w:r>
        <w:rPr>
          <w:rFonts w:ascii="PF Din Text Comp Pro" w:hAnsi="PF Din Text Comp Pro" w:cs="Arial"/>
          <w:sz w:val="30"/>
          <w:szCs w:val="30"/>
        </w:rPr>
        <w:t>.</w:t>
      </w:r>
    </w:p>
    <w:sectPr w:rsidR="00814D4B" w:rsidRPr="001E5104" w:rsidSect="00EA45FB">
      <w:headerReference w:type="even" r:id="rId16"/>
      <w:headerReference w:type="default" r:id="rId17"/>
      <w:footerReference w:type="default" r:id="rId18"/>
      <w:footerReference w:type="first" r:id="rId19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CD" w:rsidRDefault="00263BCD">
      <w:r>
        <w:separator/>
      </w:r>
    </w:p>
  </w:endnote>
  <w:endnote w:type="continuationSeparator" w:id="0">
    <w:p w:rsidR="00263BCD" w:rsidRDefault="002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proofErr w:type="gramStart"/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proofErr w:type="gramStart"/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 w:rsidR="004936BF"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proofErr w:type="spellEnd"/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CD" w:rsidRDefault="00263BCD">
      <w:r>
        <w:separator/>
      </w:r>
    </w:p>
  </w:footnote>
  <w:footnote w:type="continuationSeparator" w:id="0">
    <w:p w:rsidR="00263BCD" w:rsidRDefault="00263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19BB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3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3"/>
  </w:num>
  <w:num w:numId="5">
    <w:abstractNumId w:val="22"/>
  </w:num>
  <w:num w:numId="6">
    <w:abstractNumId w:val="24"/>
  </w:num>
  <w:num w:numId="7">
    <w:abstractNumId w:val="15"/>
  </w:num>
  <w:num w:numId="8">
    <w:abstractNumId w:val="10"/>
  </w:num>
  <w:num w:numId="9">
    <w:abstractNumId w:val="28"/>
  </w:num>
  <w:num w:numId="10">
    <w:abstractNumId w:val="2"/>
  </w:num>
  <w:num w:numId="11">
    <w:abstractNumId w:val="27"/>
  </w:num>
  <w:num w:numId="12">
    <w:abstractNumId w:val="6"/>
  </w:num>
  <w:num w:numId="13">
    <w:abstractNumId w:val="0"/>
  </w:num>
  <w:num w:numId="14">
    <w:abstractNumId w:val="12"/>
  </w:num>
  <w:num w:numId="15">
    <w:abstractNumId w:val="25"/>
  </w:num>
  <w:num w:numId="16">
    <w:abstractNumId w:val="17"/>
  </w:num>
  <w:num w:numId="17">
    <w:abstractNumId w:val="14"/>
  </w:num>
  <w:num w:numId="18">
    <w:abstractNumId w:val="26"/>
  </w:num>
  <w:num w:numId="19">
    <w:abstractNumId w:val="4"/>
  </w:num>
  <w:num w:numId="20">
    <w:abstractNumId w:val="29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19BB"/>
    <w:rsid w:val="001E5104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3BCD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315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06E4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2CE6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45bca,#e6e7e8,#0066b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8E31506DA2F8C024C1ECA87939E857B26D868407CE9057BB40D7604875FC0622B31AF59702DC28H305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8E31506DA2F8C024C1ECA87939E857B26D868407CE9057BB40D7604875FC0622B31AF59702DD21H30D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9BF8DA1C26EB4371D36ACAC3B920BD194E190F533860EA0D91C7C92B72FEF65D74A6AE3F02WDG3H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CA03AADBEB5AAEC84DACC01D2C40400BE6B0C5F8D7B8105BA27C515B76A92A879DED5189BC6AE95DHDtC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itvolgograd@avtlg.r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D9323-A449-4ABC-868F-20CC16BFB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396C7-D3CD-4BE4-81C6-0801ECA21186}"/>
</file>

<file path=customXml/itemProps3.xml><?xml version="1.0" encoding="utf-8"?>
<ds:datastoreItem xmlns:ds="http://schemas.openxmlformats.org/officeDocument/2006/customXml" ds:itemID="{BC6D6828-9C2F-41E7-8C62-207B175BF773}"/>
</file>

<file path=customXml/itemProps4.xml><?xml version="1.0" encoding="utf-8"?>
<ds:datastoreItem xmlns:ds="http://schemas.openxmlformats.org/officeDocument/2006/customXml" ds:itemID="{A5765DE3-EB27-4C7D-B043-4B684C871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6083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Сабельникова Анна Сергеевна</cp:lastModifiedBy>
  <cp:revision>3</cp:revision>
  <cp:lastPrinted>2021-12-27T08:02:00Z</cp:lastPrinted>
  <dcterms:created xsi:type="dcterms:W3CDTF">2022-07-04T14:19:00Z</dcterms:created>
  <dcterms:modified xsi:type="dcterms:W3CDTF">2022-07-07T07:24:00Z</dcterms:modified>
</cp:coreProperties>
</file>