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2D" w:rsidRDefault="005D2F2D" w:rsidP="005D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5D2F2D" w:rsidRDefault="005D2F2D" w:rsidP="005D2F2D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</w:p>
    <w:p w:rsidR="005D2F2D" w:rsidRPr="00350E59" w:rsidRDefault="005D2F2D" w:rsidP="005D2F2D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Комитет</w:t>
      </w:r>
      <w:r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годы», постановлением администрации</w:t>
      </w:r>
      <w:proofErr w:type="gramEnd"/>
      <w:r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Pr="00350E59">
        <w:rPr>
          <w:rFonts w:ascii="Times New Roman" w:hAnsi="Times New Roman" w:cs="Times New Roman"/>
          <w:b w:val="0"/>
          <w:szCs w:val="22"/>
        </w:rPr>
        <w:t>Волгограда от 02.03.2017 №</w:t>
      </w:r>
      <w:r>
        <w:rPr>
          <w:rFonts w:ascii="Times New Roman" w:hAnsi="Times New Roman" w:cs="Times New Roman"/>
          <w:b w:val="0"/>
          <w:szCs w:val="22"/>
        </w:rPr>
        <w:t> </w:t>
      </w:r>
      <w:r w:rsidRPr="00350E59">
        <w:rPr>
          <w:rFonts w:ascii="Times New Roman" w:hAnsi="Times New Roman" w:cs="Times New Roman"/>
          <w:b w:val="0"/>
          <w:szCs w:val="22"/>
        </w:rPr>
        <w:t xml:space="preserve">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</w:t>
      </w:r>
      <w:r w:rsidRPr="003732DF">
        <w:rPr>
          <w:rFonts w:ascii="Times New Roman" w:hAnsi="Times New Roman" w:cs="Times New Roman"/>
          <w:b w:val="0"/>
          <w:szCs w:val="22"/>
        </w:rPr>
        <w:t xml:space="preserve">киоска, павильона, </w:t>
      </w:r>
      <w:r w:rsidRPr="00350E59">
        <w:rPr>
          <w:rFonts w:ascii="Times New Roman" w:hAnsi="Times New Roman" w:cs="Times New Roman"/>
          <w:b w:val="0"/>
          <w:szCs w:val="22"/>
        </w:rPr>
        <w:t>торговой галереи на территории Волгограда.</w:t>
      </w:r>
      <w:proofErr w:type="gramEnd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5D2F2D" w:rsidRPr="00350E59" w:rsidTr="005D2F2D">
        <w:tc>
          <w:tcPr>
            <w:tcW w:w="567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2F2D" w:rsidRPr="00350E59" w:rsidRDefault="005D2F2D" w:rsidP="00235B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2F2D" w:rsidRPr="00350E59" w:rsidRDefault="005D2F2D" w:rsidP="00235B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администрации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8 (8442) 33-52-57.</w:t>
            </w:r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5D2F2D" w:rsidRPr="00350E59" w:rsidTr="005D2F2D">
        <w:trPr>
          <w:trHeight w:val="456"/>
        </w:trPr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5D2F2D" w:rsidRPr="00350E59" w:rsidTr="005D2F2D">
        <w:trPr>
          <w:trHeight w:val="456"/>
        </w:trPr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5D2F2D" w:rsidRPr="00AB3926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«19» апреля 2018 г. в  14час.00мин.</w:t>
            </w:r>
          </w:p>
        </w:tc>
      </w:tr>
      <w:tr w:rsidR="005D2F2D" w:rsidRPr="00350E59" w:rsidTr="005D2F2D">
        <w:trPr>
          <w:trHeight w:val="456"/>
        </w:trPr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5D2F2D" w:rsidRPr="00AB3926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«15» марта 2018  (в рабочие дни с 08-30 часов до 17-30 часов, перерыв с 12-30 до 13-30).</w:t>
            </w:r>
          </w:p>
        </w:tc>
      </w:tr>
      <w:tr w:rsidR="005D2F2D" w:rsidRPr="00350E59" w:rsidTr="005D2F2D">
        <w:trPr>
          <w:trHeight w:val="456"/>
        </w:trPr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5D2F2D" w:rsidRPr="00AB3926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«16» апреля 2018  (в рабочие дни с 08-30 часов до 17-30 часов, перерыв с 12-30 до 13-30).</w:t>
            </w:r>
          </w:p>
        </w:tc>
      </w:tr>
      <w:tr w:rsidR="005D2F2D" w:rsidRPr="00350E59" w:rsidTr="005D2F2D">
        <w:trPr>
          <w:trHeight w:val="456"/>
        </w:trPr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</w:p>
        </w:tc>
      </w:tr>
      <w:tr w:rsidR="005D2F2D" w:rsidRPr="00350E59" w:rsidTr="005D2F2D">
        <w:trPr>
          <w:trHeight w:val="456"/>
        </w:trPr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5D2F2D" w:rsidRPr="00B353BF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(далее - техническое задание)</w:t>
            </w:r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торговой галереи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3 к конкурсной документации по каждому лоту отдельно)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</w:t>
            </w:r>
            <w:r w:rsidRPr="00077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 (Приложение № 2 к конкурсной документации по каждому лоту отдельно)</w:t>
            </w:r>
            <w:proofErr w:type="gramEnd"/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«Комитет экономического развития»/ Потребительский рынок Волгограда/Конкурсная документация/</w:t>
            </w:r>
          </w:p>
          <w:p w:rsidR="005D2F2D" w:rsidRPr="00350E59" w:rsidRDefault="005D2F2D" w:rsidP="00235BF6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копирует с официального сайта конкурсную документацию</w:t>
            </w:r>
          </w:p>
        </w:tc>
      </w:tr>
      <w:tr w:rsidR="005D2F2D" w:rsidRPr="00350E59" w:rsidTr="005D2F2D">
        <w:tc>
          <w:tcPr>
            <w:tcW w:w="582" w:type="dxa"/>
            <w:gridSpan w:val="2"/>
            <w:vAlign w:val="center"/>
          </w:tcPr>
          <w:p w:rsidR="005D2F2D" w:rsidRPr="00350E59" w:rsidRDefault="005D2F2D" w:rsidP="00235B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5D2F2D" w:rsidRPr="00350E59" w:rsidRDefault="005D2F2D" w:rsidP="00235BF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5D2F2D" w:rsidRDefault="005D2F2D" w:rsidP="005D2F2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2F2D" w:rsidRDefault="005D2F2D" w:rsidP="005D2F2D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Таблица № 1</w:t>
      </w:r>
    </w:p>
    <w:p w:rsidR="005D2F2D" w:rsidRDefault="005D2F2D" w:rsidP="005D2F2D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C46F21">
        <w:rPr>
          <w:rFonts w:ascii="Times New Roman" w:hAnsi="Times New Roman" w:cs="Times New Roman"/>
          <w:b/>
        </w:rPr>
        <w:t>Адресные ориентиры и описание границ места размещения НТО-киоска, павильона, торговой галереи, площадь НТО – киоска, павильона, торговой галереи, начальная (минимальная) цена Договора (цена лота), размер задатка, период размещения объекта.</w:t>
      </w:r>
      <w:proofErr w:type="gramEnd"/>
    </w:p>
    <w:p w:rsidR="005D2F2D" w:rsidRDefault="005D2F2D" w:rsidP="005D2F2D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92"/>
        <w:gridCol w:w="1114"/>
        <w:gridCol w:w="822"/>
        <w:gridCol w:w="1588"/>
        <w:gridCol w:w="709"/>
        <w:gridCol w:w="1276"/>
        <w:gridCol w:w="709"/>
        <w:gridCol w:w="1134"/>
        <w:gridCol w:w="992"/>
        <w:gridCol w:w="851"/>
        <w:gridCol w:w="1275"/>
      </w:tblGrid>
      <w:tr w:rsidR="005D2F2D" w:rsidRPr="00456633" w:rsidTr="005D2F2D">
        <w:trPr>
          <w:trHeight w:val="38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места, в Схеме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Адресные ориентиры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места,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договора,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случае признания конкурса несостоявшимся</w:t>
            </w:r>
            <w:r w:rsidRPr="0045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45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планировочного решения</w:t>
            </w:r>
            <w:proofErr w:type="gramEnd"/>
            <w:r w:rsidRPr="0045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Пролетарская,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573 710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Столетова,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529 578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Пятиморская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317 747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Брестская,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529 578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Водников,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264 789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50 лет Октября, 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286 855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Брестская,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377 324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Пересечение пер.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Краснодонского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ул. </w:t>
            </w:r>
            <w:proofErr w:type="gram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Тополевой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441 315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Пожарского, напротив нежилого здания № 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441 315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Лавровая, автобусная остановка по направлению к церкви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 (мороженое)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81 555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Туркменская,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1 125 353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Краснопресненская, 2/2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Западнее здания по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пр-кту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Университетскому</w:t>
            </w:r>
            <w:proofErr w:type="gram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1.791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гвардии сержанта Шумского (восточнее квартала 06_05_045)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496 479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Елецкая,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408 768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Циолковского,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496 479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Циолковского,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314 437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им. Елисеева (напротив дома 24 по ул. </w:t>
            </w:r>
            <w:proofErr w:type="gram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Кузнецкой</w:t>
            </w:r>
            <w:proofErr w:type="gram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198 592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Елецкая,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129 747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Елецкая, напротив жилого дома №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Хлебобулочные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36 144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Пересечение ул. им. Неждановой и ул. Автозаводской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496 479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Напротив АЗС по ул. им. Неждановой, 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продукции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1 765 260</w:t>
            </w:r>
          </w:p>
        </w:tc>
      </w:tr>
      <w:tr w:rsidR="005D2F2D" w:rsidRPr="00456633" w:rsidTr="005D2F2D">
        <w:trPr>
          <w:trHeight w:val="15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</w:t>
            </w:r>
            <w:proofErr w:type="gram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качева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(нечетная сторона,  между рынком "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Ткачевский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и торговым комплексом "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Радеж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120 744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Ткачева (пересечение с ул. им. Пархоменко)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Пархоменко, 59а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937 794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Краснополянская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Батумская,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Космонавтов,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496 479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Шекснинская, 16а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496 479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Жирновская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Бульвар 30-летия Победы  (пересечение с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ул.им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Землячки, у дома №37)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 галерея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567 425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Краснооктябрьский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Кузнецова,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377 324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Краснооктябрьский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Репина, 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377 324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br w:type="page"/>
            </w: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Краснооктябрьский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Рихарда Зорге, 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595 775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Краснооктябрьский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генерала Штеменко,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440 212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Краснооктябрьский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Студеная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262 031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им. </w:t>
            </w:r>
            <w:proofErr w:type="gram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Пельше</w:t>
            </w:r>
            <w:proofErr w:type="gram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Продовольственные и непродовольственные </w:t>
            </w: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377 324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Таращанцев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165 493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Александра Матросова (кольцо трамвая остановка "Вишневая балка")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продукции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165 493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Башкирская</w:t>
            </w:r>
            <w:proofErr w:type="gram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напротив гипермаркета "Магнит"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562 677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1.993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Михайлова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142 986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Льговская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(напротив жилого дома № 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139 014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Николая Отрады,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377 324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им.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Мясникова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314 437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Кропоткина,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476 620</w:t>
            </w:r>
          </w:p>
        </w:tc>
      </w:tr>
      <w:tr w:rsidR="005D2F2D" w:rsidRPr="00456633" w:rsidTr="005D2F2D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им. Дзержинского,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377 324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Наб. Волжской Флотилии,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238 310</w:t>
            </w:r>
          </w:p>
        </w:tc>
      </w:tr>
      <w:tr w:rsidR="005D2F2D" w:rsidRPr="00456633" w:rsidTr="005D2F2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Героев </w:t>
            </w: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Шипки</w:t>
            </w:r>
            <w:proofErr w:type="spellEnd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(напротив дома N 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314 437</w:t>
            </w:r>
          </w:p>
        </w:tc>
      </w:tr>
      <w:tr w:rsidR="005D2F2D" w:rsidRPr="00456633" w:rsidTr="005D2F2D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Зенитчиков, напротив дома N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30.04.2018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2D" w:rsidRPr="00456633" w:rsidRDefault="005D2F2D" w:rsidP="0023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209 625</w:t>
            </w:r>
          </w:p>
        </w:tc>
      </w:tr>
    </w:tbl>
    <w:p w:rsidR="005D2F2D" w:rsidRDefault="005D2F2D" w:rsidP="005D2F2D">
      <w:pPr>
        <w:pStyle w:val="ConsPlusNormal"/>
        <w:ind w:firstLine="708"/>
        <w:rPr>
          <w:rFonts w:ascii="Times New Roman" w:hAnsi="Times New Roman" w:cs="Times New Roman"/>
          <w:b/>
        </w:rPr>
      </w:pPr>
    </w:p>
    <w:p w:rsidR="005D2F2D" w:rsidRDefault="005D2F2D" w:rsidP="005D2F2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2F2D" w:rsidRPr="002C325F" w:rsidRDefault="005D2F2D" w:rsidP="005D2F2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5D2F2D" w:rsidRPr="002C325F" w:rsidRDefault="005D2F2D" w:rsidP="005D2F2D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2C325F">
          <w:rPr>
            <w:rStyle w:val="a3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2C325F">
        <w:rPr>
          <w:rFonts w:ascii="Times New Roman" w:hAnsi="Times New Roman" w:cs="Times New Roman"/>
          <w:sz w:val="22"/>
          <w:szCs w:val="22"/>
        </w:rPr>
        <w:t xml:space="preserve"> в разделе «Комитет экономического развития» /Потребительский рынок Волгограда /Конкурсная документация на торги от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2C325F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C325F">
        <w:rPr>
          <w:rFonts w:ascii="Times New Roman" w:hAnsi="Times New Roman" w:cs="Times New Roman"/>
          <w:sz w:val="22"/>
          <w:szCs w:val="22"/>
        </w:rPr>
        <w:t>.2018/</w:t>
      </w:r>
    </w:p>
    <w:p w:rsidR="00D53E22" w:rsidRDefault="005D2F2D" w:rsidP="005D2F2D">
      <w:pPr>
        <w:autoSpaceDE w:val="0"/>
        <w:autoSpaceDN w:val="0"/>
        <w:adjustRightInd w:val="0"/>
        <w:spacing w:line="240" w:lineRule="auto"/>
        <w:ind w:left="142" w:firstLine="566"/>
        <w:jc w:val="both"/>
      </w:pPr>
      <w:r w:rsidRPr="002C325F">
        <w:rPr>
          <w:rFonts w:ascii="Times New Roman" w:hAnsi="Times New Roman" w:cs="Times New Roman"/>
        </w:rPr>
        <w:t xml:space="preserve">Участник конкурса </w:t>
      </w:r>
      <w:r w:rsidRPr="002C325F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2C325F">
        <w:rPr>
          <w:rFonts w:ascii="Times New Roman" w:hAnsi="Times New Roman" w:cs="Times New Roman"/>
        </w:rPr>
        <w:t>официального сайта</w:t>
      </w:r>
      <w:r w:rsidRPr="002C325F">
        <w:rPr>
          <w:rFonts w:ascii="Times New Roman" w:hAnsi="Times New Roman" w:cs="Times New Roman"/>
          <w:bCs/>
        </w:rPr>
        <w:t xml:space="preserve"> конкурсную документацию.</w:t>
      </w:r>
      <w:bookmarkStart w:id="0" w:name="_GoBack"/>
      <w:bookmarkEnd w:id="0"/>
      <w:r>
        <w:t xml:space="preserve"> </w:t>
      </w:r>
    </w:p>
    <w:sectPr w:rsidR="00D53E22" w:rsidSect="005D2F2D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DD"/>
    <w:rsid w:val="005D2F2D"/>
    <w:rsid w:val="00D53E22"/>
    <w:rsid w:val="00F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D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2F2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2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D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2F2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2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CE319-DF01-425B-87CA-1538B42BF5D5}"/>
</file>

<file path=customXml/itemProps2.xml><?xml version="1.0" encoding="utf-8"?>
<ds:datastoreItem xmlns:ds="http://schemas.openxmlformats.org/officeDocument/2006/customXml" ds:itemID="{E81CA83B-F002-4845-A4E2-45C8AACB5AE4}"/>
</file>

<file path=customXml/itemProps3.xml><?xml version="1.0" encoding="utf-8"?>
<ds:datastoreItem xmlns:ds="http://schemas.openxmlformats.org/officeDocument/2006/customXml" ds:itemID="{58319D10-F3A0-4F7C-A286-355BFC52B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2018-03-14T16:09:00Z</dcterms:created>
  <dcterms:modified xsi:type="dcterms:W3CDTF">2018-03-14T16:09:00Z</dcterms:modified>
</cp:coreProperties>
</file>