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42BE0" w:rsidRPr="004F33F1" w:rsidRDefault="004F33F1" w:rsidP="00F42B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4F33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Пошаговая с</w:t>
      </w:r>
      <w:r w:rsidR="00F42BE0" w:rsidRPr="004F33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хема регистрации (открытия) ИП.</w:t>
      </w:r>
    </w:p>
    <w:tbl>
      <w:tblPr>
        <w:tblW w:w="935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42BE0" w:rsidRPr="00F42BE0" w:rsidTr="00004D4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8695"/>
              <w:gridCol w:w="330"/>
            </w:tblGrid>
            <w:tr w:rsidR="00F42BE0" w:rsidRPr="00F42BE0">
              <w:trPr>
                <w:tblCellSpacing w:w="0" w:type="dxa"/>
                <w:jc w:val="center"/>
              </w:trPr>
              <w:tc>
                <w:tcPr>
                  <w:tcW w:w="330" w:type="dxa"/>
                  <w:shd w:val="clear" w:color="auto" w:fill="CCCCCC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F5E648C" wp14:editId="03441E83">
                        <wp:extent cx="207010" cy="207010"/>
                        <wp:effectExtent l="0" t="0" r="2540" b="2540"/>
                        <wp:docPr id="39" name="Рисунок 39" descr="http://ipkas.ru/images/1sl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pkas.ru/images/1sl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CCCCCC"/>
                  <w:vAlign w:val="center"/>
                  <w:hideMark/>
                </w:tcPr>
                <w:p w:rsidR="00987C45" w:rsidRDefault="00987C45" w:rsidP="00B14EA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CC2C47" w:rsidRDefault="00CC2C47" w:rsidP="00987C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ЭТАП 1. Предварительный</w:t>
                  </w:r>
                </w:p>
                <w:p w:rsidR="00CC2C47" w:rsidRDefault="00CC2C47" w:rsidP="00CC2C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данном этапе оформления ИП необходимо:</w:t>
                  </w:r>
                </w:p>
                <w:p w:rsidR="00CC2C47" w:rsidRDefault="005C020D" w:rsidP="005C020D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  <w:r w:rsidR="00CC2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Определиться с видами экономической деятельности по классификатору ОКВЭД. </w:t>
                  </w:r>
                  <w:r w:rsidR="00CC2C47" w:rsidRPr="00CC2C4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eastAsia="ru-RU"/>
                    </w:rPr>
                    <w:t>(1)</w:t>
                  </w:r>
                </w:p>
                <w:p w:rsidR="00CC2C47" w:rsidRDefault="005C020D" w:rsidP="005C020D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  <w:r w:rsidR="00CC2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Выбрать систему налогообложения. </w:t>
                  </w:r>
                  <w:r w:rsidR="00CC2C47" w:rsidRPr="00CC2C4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eastAsia="ru-RU"/>
                    </w:rPr>
                    <w:t>(2)</w:t>
                  </w:r>
                </w:p>
                <w:p w:rsidR="00CC2C47" w:rsidRDefault="005C020D" w:rsidP="005C02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r w:rsidR="00CC2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Оплатить государственную </w:t>
                  </w:r>
                  <w:r w:rsidR="00F42BE0" w:rsidRPr="006F4F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пошлину</w:t>
                  </w:r>
                  <w:r w:rsidR="00700A07" w:rsidRPr="006F4F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размере 800 руб</w:t>
                  </w:r>
                  <w:r w:rsidR="00F42BE0" w:rsidRPr="006F4F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F42BE0" w:rsidRPr="006F4F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(</w:t>
                  </w:r>
                  <w:r w:rsidR="00CC2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оплачивается в</w:t>
                  </w:r>
                  <w:r w:rsidR="00F42BE0" w:rsidRPr="006F4F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любом отделении Сбербанка)</w:t>
                  </w:r>
                  <w:r w:rsidR="00CC2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F42BE0" w:rsidRDefault="00CC2C47" w:rsidP="005C02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Квитанцию об оплате обязательно сохраните.</w:t>
                  </w:r>
                </w:p>
                <w:p w:rsidR="00987C45" w:rsidRDefault="00987C45" w:rsidP="005C02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87C45" w:rsidRPr="006F4FEC" w:rsidRDefault="00987C45" w:rsidP="005C02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0" w:type="dxa"/>
                  <w:shd w:val="clear" w:color="auto" w:fill="CCCCCC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7533E49" wp14:editId="7F896749">
                        <wp:extent cx="207010" cy="207010"/>
                        <wp:effectExtent l="0" t="0" r="2540" b="2540"/>
                        <wp:docPr id="38" name="Рисунок 38" descr="http://ipkas.ru/images/1sp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pkas.ru/images/1sp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2BE0" w:rsidRPr="00F42BE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bottom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54C5A86" wp14:editId="6D399C05">
                        <wp:extent cx="207010" cy="207010"/>
                        <wp:effectExtent l="0" t="0" r="2540" b="2540"/>
                        <wp:docPr id="37" name="Рисунок 37" descr="http://ipkas.ru/images/1sl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ipkas.ru/images/1sl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bottom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62367BF" wp14:editId="274FF4DD">
                        <wp:extent cx="207010" cy="207010"/>
                        <wp:effectExtent l="0" t="0" r="2540" b="2540"/>
                        <wp:docPr id="36" name="Рисунок 36" descr="http://ipkas.ru/images/1sp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pkas.ru/images/1sp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2BE0" w:rsidRPr="00F42BE0" w:rsidRDefault="00F42BE0" w:rsidP="00F4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BE0" w:rsidRPr="00F42BE0" w:rsidTr="00004D4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42BE0" w:rsidRPr="00F42BE0" w:rsidRDefault="00F42BE0" w:rsidP="00F4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1717A08" wp14:editId="39636424">
                  <wp:extent cx="954405" cy="286385"/>
                  <wp:effectExtent l="0" t="0" r="0" b="0"/>
                  <wp:docPr id="35" name="Рисунок 35" descr="http://ipkas.ru/images/strelkavniz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pkas.ru/images/strelkavniz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BE0" w:rsidRPr="00F42BE0" w:rsidTr="00004D4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8695"/>
              <w:gridCol w:w="330"/>
            </w:tblGrid>
            <w:tr w:rsidR="00F42BE0" w:rsidRPr="00F42BE0" w:rsidTr="005E090F">
              <w:trPr>
                <w:tblCellSpacing w:w="0" w:type="dxa"/>
                <w:jc w:val="center"/>
              </w:trPr>
              <w:tc>
                <w:tcPr>
                  <w:tcW w:w="330" w:type="dxa"/>
                  <w:shd w:val="clear" w:color="auto" w:fill="CCCCCC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C217AFF" wp14:editId="7B7836DD">
                        <wp:extent cx="207010" cy="207010"/>
                        <wp:effectExtent l="0" t="0" r="2540" b="2540"/>
                        <wp:docPr id="34" name="Рисунок 34" descr="http://ipkas.ru/images/1sl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ipkas.ru/images/1sl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95" w:type="dxa"/>
                  <w:vMerge w:val="restart"/>
                  <w:shd w:val="clear" w:color="auto" w:fill="CCCCCC"/>
                  <w:vAlign w:val="center"/>
                  <w:hideMark/>
                </w:tcPr>
                <w:p w:rsidR="00987C45" w:rsidRDefault="00987C45" w:rsidP="00CC2C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CC2C47" w:rsidRDefault="00CC2C47" w:rsidP="00CC2C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ЭТАП 2. Подготовка пакета документов для регистрации ИП</w:t>
                  </w:r>
                </w:p>
                <w:p w:rsidR="00CC2C47" w:rsidRDefault="00CC2C47" w:rsidP="00035B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Документы для открытия ИП:</w:t>
                  </w:r>
                </w:p>
                <w:p w:rsidR="00CC2C47" w:rsidRDefault="005C020D" w:rsidP="00DA494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</w:t>
                  </w:r>
                  <w:r w:rsidR="00CC2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Паспорт.</w:t>
                  </w:r>
                </w:p>
                <w:p w:rsidR="00CC2C47" w:rsidRDefault="005C020D" w:rsidP="00DA494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  <w:r w:rsidR="00CC2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Копия паспорта (все страницы). Нужна в том случа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="00CC2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если вы будете отправлять документы по почте.</w:t>
                  </w:r>
                </w:p>
                <w:p w:rsidR="00CC2C47" w:rsidRDefault="005C020D" w:rsidP="00DA494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  <w:r w:rsidR="00CC2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Копия свидетельства с номером ИНН физ. лица (если есть).</w:t>
                  </w:r>
                </w:p>
                <w:p w:rsidR="00CC2C47" w:rsidRDefault="005C020D" w:rsidP="00DA494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  <w:r w:rsidR="00CC2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Квитанция об уплате государственной пошлины за регистрацию ИП.</w:t>
                  </w:r>
                </w:p>
                <w:p w:rsidR="00035B16" w:rsidRPr="006F4FEC" w:rsidRDefault="005C020D" w:rsidP="00CC2C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  <w:r w:rsidR="00CC2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42BE0" w:rsidRPr="006F4F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Заполняем заявлени</w:t>
                  </w:r>
                  <w:r w:rsidR="00035B16" w:rsidRPr="006F4F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="00F42BE0" w:rsidRPr="006F4F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C2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регистрации физ. лица в качестве ИП по </w:t>
                  </w:r>
                  <w:r w:rsidR="00F42BE0" w:rsidRPr="006F4F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</w:t>
                  </w:r>
                  <w:r w:rsidR="00CC2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="00F42BE0" w:rsidRPr="006F4F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№ Р21001</w:t>
                  </w:r>
                  <w:r w:rsidR="00E355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DA49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C2C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F42BE0" w:rsidRPr="00F42BE0" w:rsidRDefault="00F42BE0" w:rsidP="002676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shd w:val="clear" w:color="auto" w:fill="CCCCCC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DDDBF42" wp14:editId="4EFF344C">
                        <wp:extent cx="207010" cy="207010"/>
                        <wp:effectExtent l="0" t="0" r="2540" b="2540"/>
                        <wp:docPr id="33" name="Рисунок 33" descr="http://ipkas.ru/images/1sp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pkas.ru/images/1sp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2BE0" w:rsidRPr="00F42BE0" w:rsidTr="005E090F">
              <w:trPr>
                <w:tblCellSpacing w:w="0" w:type="dxa"/>
                <w:jc w:val="center"/>
              </w:trPr>
              <w:tc>
                <w:tcPr>
                  <w:tcW w:w="330" w:type="dxa"/>
                  <w:shd w:val="clear" w:color="auto" w:fill="CCCCCC"/>
                  <w:vAlign w:val="bottom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290C62B" wp14:editId="470F34D1">
                        <wp:extent cx="207010" cy="207010"/>
                        <wp:effectExtent l="0" t="0" r="2540" b="2540"/>
                        <wp:docPr id="32" name="Рисунок 32" descr="http://ipkas.ru/images/1sl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ipkas.ru/images/1sl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95" w:type="dxa"/>
                  <w:vMerge/>
                  <w:shd w:val="clear" w:color="auto" w:fill="CCCCCC"/>
                  <w:vAlign w:val="center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shd w:val="clear" w:color="auto" w:fill="CCCCCC"/>
                  <w:vAlign w:val="bottom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D69FD8F" wp14:editId="5631234D">
                        <wp:extent cx="207010" cy="207010"/>
                        <wp:effectExtent l="0" t="0" r="2540" b="2540"/>
                        <wp:docPr id="31" name="Рисунок 31" descr="http://ipkas.ru/images/1sp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pkas.ru/images/1sp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2BE0" w:rsidRPr="00F42BE0" w:rsidRDefault="00F42BE0" w:rsidP="00F4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BE0" w:rsidRPr="00F42BE0" w:rsidTr="00004D4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355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83264" w:rsidRPr="00F42BE0" w:rsidTr="0098326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83264" w:rsidRPr="00F42BE0" w:rsidRDefault="00983264" w:rsidP="009832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3264" w:rsidRPr="00F42BE0" w:rsidTr="0098326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CCCCC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8695"/>
                    <w:gridCol w:w="330"/>
                  </w:tblGrid>
                  <w:tr w:rsidR="00983264" w:rsidRPr="00F42BE0" w:rsidTr="00983264">
                    <w:trPr>
                      <w:tblCellSpacing w:w="0" w:type="dxa"/>
                      <w:jc w:val="center"/>
                    </w:trPr>
                    <w:tc>
                      <w:tcPr>
                        <w:tcW w:w="330" w:type="dxa"/>
                        <w:shd w:val="clear" w:color="auto" w:fill="CCCCCC"/>
                        <w:hideMark/>
                      </w:tcPr>
                      <w:p w:rsidR="00983264" w:rsidRPr="00F42BE0" w:rsidRDefault="00983264" w:rsidP="009832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EF781F7" wp14:editId="6841BFE4">
                              <wp:extent cx="207010" cy="207010"/>
                              <wp:effectExtent l="0" t="0" r="2540" b="2540"/>
                              <wp:docPr id="47" name="Рисунок 47" descr="http://ipkas.ru/images/1slv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ipkas.ru/images/1slv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010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CCCCCC"/>
                        <w:vAlign w:val="center"/>
                        <w:hideMark/>
                      </w:tcPr>
                      <w:p w:rsidR="00983264" w:rsidRDefault="00DA4948" w:rsidP="009832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Если вы отправляете документы по почте или через представителя, то заявление </w:t>
                        </w:r>
                        <w:r w:rsidR="00983264" w:rsidRPr="00F42B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 копию паспорта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необходимо заверить </w:t>
                        </w:r>
                        <w:r w:rsidR="00983264" w:rsidRPr="00F42B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 нотариуса.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противном случае этого можно не делать.</w:t>
                        </w:r>
                      </w:p>
                      <w:p w:rsidR="00987C45" w:rsidRDefault="00987C45" w:rsidP="009832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83264" w:rsidRDefault="00983264" w:rsidP="00983264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983264" w:rsidRPr="004F33F1" w:rsidRDefault="00983264" w:rsidP="00983264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НОТАРИУСЫ г. Волгограда</w:t>
                        </w:r>
                      </w:p>
                      <w:p w:rsidR="00983264" w:rsidRPr="004F33F1" w:rsidRDefault="00983264" w:rsidP="00983264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983264" w:rsidRDefault="00983264" w:rsidP="00983264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Ворошиловский район</w:t>
                        </w:r>
                      </w:p>
                      <w:p w:rsidR="00497176" w:rsidRPr="004F33F1" w:rsidRDefault="00497176" w:rsidP="00983264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983264" w:rsidRPr="004F33F1" w:rsidRDefault="00983264" w:rsidP="00DA4948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4F33F1">
                          <w:rPr>
                            <w:rFonts w:ascii="Verdana" w:eastAsia="Times New Roman" w:hAnsi="Verdana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Бытко</w:t>
                        </w:r>
                        <w:proofErr w:type="spellEnd"/>
                        <w:r w:rsidRPr="004F33F1">
                          <w:rPr>
                            <w:rFonts w:ascii="Verdana" w:eastAsia="Times New Roman" w:hAnsi="Verdana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 xml:space="preserve"> Таисия Григорьевна</w:t>
                        </w:r>
                      </w:p>
                      <w:p w:rsidR="00983264" w:rsidRPr="004F33F1" w:rsidRDefault="00983264" w:rsidP="00DA4948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 ул. Ковровская, д. 10.; Тел.: 97-13-33</w:t>
                        </w:r>
                      </w:p>
                      <w:p w:rsidR="00983264" w:rsidRPr="004F33F1" w:rsidRDefault="00ED5445" w:rsidP="00DA4948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15" w:history="1">
                          <w:r w:rsidR="00983264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Глубокая Жанна Владимировна</w:t>
                          </w:r>
                        </w:hyperlink>
                      </w:p>
                      <w:p w:rsidR="00983264" w:rsidRPr="004F33F1" w:rsidRDefault="00983264" w:rsidP="00DA4948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Волгоград, ул. Елецкая, д. 6; Тел.:  94-77-58</w:t>
                        </w:r>
                      </w:p>
                      <w:p w:rsidR="00983264" w:rsidRPr="004F33F1" w:rsidRDefault="00ED5445" w:rsidP="00DA4948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6" w:history="1">
                          <w:proofErr w:type="spellStart"/>
                          <w:r w:rsidR="00983264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Изоткин</w:t>
                          </w:r>
                          <w:proofErr w:type="spellEnd"/>
                          <w:r w:rsidR="00983264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Владимир Вячеславович</w:t>
                          </w:r>
                        </w:hyperlink>
                      </w:p>
                      <w:p w:rsidR="00983264" w:rsidRPr="004F33F1" w:rsidRDefault="00983264" w:rsidP="00DA4948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Адрес: г. Волгоград, ул. </w:t>
                        </w: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Академическая</w:t>
                        </w:r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, д. 9, Тел.: 93-08-92</w:t>
                        </w:r>
                      </w:p>
                      <w:p w:rsidR="00983264" w:rsidRPr="004F33F1" w:rsidRDefault="00ED5445" w:rsidP="00DA4948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7" w:history="1">
                          <w:r w:rsidR="00EF4943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Коваленко Ирина Михайловна</w:t>
                          </w:r>
                        </w:hyperlink>
                      </w:p>
                      <w:p w:rsidR="00983264" w:rsidRPr="004F33F1" w:rsidRDefault="00EF4943" w:rsidP="00DA4948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Волгоград, ул. Рабоче-Крестьянская, 35, Тел.: 95-55-92</w:t>
                        </w:r>
                      </w:p>
                      <w:p w:rsidR="00EF4943" w:rsidRPr="004F33F1" w:rsidRDefault="00EF4943" w:rsidP="00983264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987C45" w:rsidRDefault="00987C45" w:rsidP="00983264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497176" w:rsidRDefault="00497176" w:rsidP="00983264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497176" w:rsidRPr="004F33F1" w:rsidRDefault="00497176" w:rsidP="00983264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EF4943" w:rsidRPr="004F33F1" w:rsidRDefault="00EF4943" w:rsidP="00983264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Дзержинский район</w:t>
                        </w:r>
                      </w:p>
                      <w:p w:rsidR="00EF4943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18" w:history="1">
                          <w:proofErr w:type="spellStart"/>
                          <w:r w:rsidR="00EF4943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Агаркова</w:t>
                          </w:r>
                          <w:proofErr w:type="spellEnd"/>
                          <w:r w:rsidR="00EF4943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Галина Владимировна</w:t>
                          </w:r>
                        </w:hyperlink>
                      </w:p>
                      <w:p w:rsidR="00EF4943" w:rsidRPr="004F33F1" w:rsidRDefault="00EF4943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Адрес: г. Волгоград, ул. 51-я </w:t>
                        </w: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Гвардейская</w:t>
                        </w:r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, д. 1, Тел.: 54-67-96</w:t>
                        </w:r>
                      </w:p>
                      <w:p w:rsidR="00EF4943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9" w:history="1">
                          <w:proofErr w:type="spellStart"/>
                          <w:r w:rsidR="00EF4943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Березуцкая</w:t>
                          </w:r>
                          <w:proofErr w:type="spellEnd"/>
                          <w:r w:rsidR="00EF4943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Ольга Александровна</w:t>
                          </w:r>
                        </w:hyperlink>
                        <w:r w:rsidR="00EF4943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Адрес: г. Волгоград</w:t>
                        </w:r>
                        <w:proofErr w:type="gramStart"/>
                        <w:r w:rsidR="00EF4943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proofErr w:type="gramEnd"/>
                        <w:r w:rsidR="00EF4943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="00EF4943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у</w:t>
                        </w:r>
                        <w:proofErr w:type="gramEnd"/>
                        <w:r w:rsidR="00EF4943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л. Бульвар 30-летия Победы, д. 74, Тел.: 48-34-73</w:t>
                        </w:r>
                      </w:p>
                      <w:p w:rsidR="00EF4943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0" w:history="1">
                          <w:r w:rsidR="00EF4943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Груздева Вера Ивановна</w:t>
                          </w:r>
                        </w:hyperlink>
                        <w:r w:rsidR="00EF4943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Адрес: г. Волгоград, ул. Ангарская, д. 69, </w:t>
                        </w:r>
                        <w:proofErr w:type="spellStart"/>
                        <w:r w:rsidR="00EF4943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кор</w:t>
                        </w:r>
                        <w:proofErr w:type="spellEnd"/>
                        <w:r w:rsidR="00EF4943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. 1, Тел.: 36-10-79</w:t>
                        </w:r>
                      </w:p>
                      <w:p w:rsidR="00EF4943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1" w:history="1">
                          <w:r w:rsidR="00EF4943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Иванов Юрий Александрович</w:t>
                          </w:r>
                        </w:hyperlink>
                      </w:p>
                      <w:p w:rsidR="00EF4943" w:rsidRPr="004F33F1" w:rsidRDefault="00EF4943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Адрес: г. Волгоград, </w:t>
                        </w:r>
                        <w:proofErr w:type="spell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пр.им</w:t>
                        </w:r>
                        <w:proofErr w:type="spell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. М. Жукова, д. 106а, Тел.: 36-77-96</w:t>
                        </w:r>
                        <w:proofErr w:type="gramEnd"/>
                      </w:p>
                      <w:p w:rsidR="00EF4943" w:rsidRPr="004F33F1" w:rsidRDefault="00EF4943" w:rsidP="00983264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EF4943" w:rsidRPr="004F33F1" w:rsidRDefault="00EF4943" w:rsidP="00983264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Кировский район</w:t>
                        </w:r>
                      </w:p>
                      <w:p w:rsidR="00EF4943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22" w:history="1">
                          <w:r w:rsidR="00EF4943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Агапова Лариса Сергеевна</w:t>
                          </w:r>
                        </w:hyperlink>
                      </w:p>
                      <w:p w:rsidR="00EF4943" w:rsidRPr="004F33F1" w:rsidRDefault="00EF4943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Адрес: г. Волгоград, </w:t>
                        </w:r>
                        <w:proofErr w:type="spellStart"/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ул</w:t>
                        </w:r>
                        <w:proofErr w:type="spellEnd"/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 Лавровая, д.14, Тел.: 44-38-57</w:t>
                        </w:r>
                      </w:p>
                      <w:p w:rsidR="00EF4943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3" w:history="1">
                          <w:proofErr w:type="spellStart"/>
                          <w:r w:rsidR="00EF4943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Лесковская</w:t>
                          </w:r>
                          <w:proofErr w:type="spellEnd"/>
                          <w:r w:rsidR="00EF4943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Жанна Геннадьевна</w:t>
                          </w:r>
                        </w:hyperlink>
                        <w:r w:rsidR="00EF4943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Адрес: г. Волгоград, ул. 64-й Армии, д. 10, Тел.: 44-18-81</w:t>
                        </w:r>
                      </w:p>
                      <w:p w:rsidR="00EF4943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4" w:history="1">
                          <w:proofErr w:type="gramStart"/>
                          <w:r w:rsidR="00EF4943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Рабочая</w:t>
                          </w:r>
                          <w:proofErr w:type="gramEnd"/>
                          <w:r w:rsidR="00EF4943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Татьяна Александровна</w:t>
                          </w:r>
                        </w:hyperlink>
                        <w:r w:rsidR="00EF4943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Адрес: г. Волгоград, ул. 64-й Армии, д. 137; Тел.: 42-63-31</w:t>
                        </w:r>
                      </w:p>
                      <w:p w:rsidR="00EF4943" w:rsidRPr="004F33F1" w:rsidRDefault="00EF4943" w:rsidP="00983264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EF4943" w:rsidRPr="004F33F1" w:rsidRDefault="00EF4943" w:rsidP="00983264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Красноармейский район</w:t>
                        </w:r>
                      </w:p>
                      <w:p w:rsidR="00EF4943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25" w:history="1">
                          <w:r w:rsidR="00EF4943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Ваганова Светлана Аркадьевна</w:t>
                          </w:r>
                        </w:hyperlink>
                        <w:r w:rsidR="00EF4943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Адрес: г. Волгоград, пр-т Канатчиков, д. 4, Тел.: 62-49-96</w:t>
                        </w:r>
                      </w:p>
                      <w:p w:rsidR="00EF4943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26" w:history="1">
                          <w:proofErr w:type="spellStart"/>
                          <w:r w:rsidR="00EF4943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Горькаева</w:t>
                          </w:r>
                          <w:proofErr w:type="spellEnd"/>
                          <w:r w:rsidR="00EF4943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Светлана Юрьевна</w:t>
                          </w:r>
                        </w:hyperlink>
                      </w:p>
                      <w:p w:rsidR="00EF4943" w:rsidRPr="004F33F1" w:rsidRDefault="00EF4943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Адрес: г. Волгоград, ул. </w:t>
                        </w:r>
                        <w:proofErr w:type="spell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Остравская</w:t>
                        </w:r>
                        <w:proofErr w:type="spell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, д. 6, Тел.: 69-89-55</w:t>
                        </w:r>
                      </w:p>
                      <w:p w:rsidR="00EF4943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27" w:history="1"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Лапина Ирина Владимировна</w:t>
                          </w:r>
                        </w:hyperlink>
                      </w:p>
                      <w:p w:rsidR="00267687" w:rsidRPr="004F33F1" w:rsidRDefault="00267687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Волгоград, пр-т Канатчиков, д. 4, Тел.: 62-49-92</w:t>
                        </w:r>
                      </w:p>
                      <w:p w:rsidR="00267687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8" w:history="1"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Слета Наталья Викторовна</w:t>
                          </w:r>
                        </w:hyperlink>
                        <w:r w:rsidR="00267687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Адрес: г. Волгоград, ул. </w:t>
                        </w:r>
                        <w:proofErr w:type="gramStart"/>
                        <w:r w:rsidR="00267687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Удмуртская</w:t>
                        </w:r>
                        <w:proofErr w:type="gramEnd"/>
                        <w:r w:rsidR="00267687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, д. 30, Тел.: 49-38-53</w:t>
                        </w:r>
                      </w:p>
                      <w:p w:rsidR="00267687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29" w:history="1"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Смолина Татьяна Петровна</w:t>
                          </w:r>
                        </w:hyperlink>
                        <w:r w:rsidR="00267687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Адрес: г. Волгоград, ул. Пролетарская, д. 47, Тел.: 67-62-41</w:t>
                        </w:r>
                      </w:p>
                      <w:p w:rsidR="00267687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30" w:history="1">
                          <w:proofErr w:type="spellStart"/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Тухватулин</w:t>
                          </w:r>
                          <w:proofErr w:type="spellEnd"/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Александр </w:t>
                          </w:r>
                          <w:proofErr w:type="spellStart"/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Нариманович</w:t>
                          </w:r>
                          <w:proofErr w:type="spellEnd"/>
                        </w:hyperlink>
                        <w:r w:rsidR="00267687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Адрес: г. Волгоград, пр-т. Канатчиков, д. 4, Тел.: 62-49-92</w:t>
                        </w:r>
                      </w:p>
                      <w:p w:rsidR="00267687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31" w:history="1"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Тушканов Сергей Александрович</w:t>
                          </w:r>
                        </w:hyperlink>
                        <w:r w:rsidR="00267687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Адрес: г. Волгоград, ул. 40 лет ВЛКСМ, д. 5/16, Тел.: 62-45-45</w:t>
                        </w:r>
                      </w:p>
                      <w:p w:rsidR="00267687" w:rsidRPr="004F33F1" w:rsidRDefault="00267687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267687" w:rsidRPr="004F33F1" w:rsidRDefault="00267687" w:rsidP="00983264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4F33F1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Красноактябрьский</w:t>
                        </w:r>
                        <w:proofErr w:type="spellEnd"/>
                        <w:r w:rsidRPr="004F33F1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район</w:t>
                        </w:r>
                      </w:p>
                      <w:p w:rsidR="00267687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32" w:history="1"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Гончаров Александр Викторович</w:t>
                          </w:r>
                        </w:hyperlink>
                      </w:p>
                      <w:p w:rsidR="00267687" w:rsidRPr="004F33F1" w:rsidRDefault="00267687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Адрес: </w:t>
                        </w:r>
                        <w:proofErr w:type="spell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.В</w:t>
                        </w:r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олгоград</w:t>
                        </w:r>
                        <w:proofErr w:type="spell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, ул. </w:t>
                        </w:r>
                        <w:proofErr w:type="spell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Хользунова</w:t>
                        </w:r>
                        <w:proofErr w:type="spell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, 18/3. Тел.: 27-07-71</w:t>
                        </w:r>
                      </w:p>
                      <w:p w:rsidR="00267687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33" w:history="1">
                          <w:proofErr w:type="spellStart"/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Колоскова</w:t>
                          </w:r>
                          <w:proofErr w:type="spellEnd"/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Надежда Викторовна</w:t>
                          </w:r>
                        </w:hyperlink>
                      </w:p>
                      <w:p w:rsidR="00267687" w:rsidRPr="004F33F1" w:rsidRDefault="00267687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 ул. Титова, д. 38а</w:t>
                        </w: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 Т</w:t>
                        </w:r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ел.: 75-31-84</w:t>
                        </w:r>
                      </w:p>
                      <w:p w:rsidR="00267687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34" w:history="1"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Тихоненко Татьяна Николаевна</w:t>
                          </w:r>
                        </w:hyperlink>
                      </w:p>
                      <w:p w:rsidR="00267687" w:rsidRPr="004F33F1" w:rsidRDefault="00267687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Волгоград, ул. М. Еременко, д. 44  Тел.: 72-42-87</w:t>
                        </w:r>
                      </w:p>
                      <w:p w:rsidR="00267687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35" w:history="1"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Токарев Дмитрий Сергеевич</w:t>
                          </w:r>
                        </w:hyperlink>
                      </w:p>
                      <w:p w:rsidR="00267687" w:rsidRPr="004F33F1" w:rsidRDefault="00267687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Волгоград, пр. Металлургов, д.11</w:t>
                        </w: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 Т</w:t>
                        </w:r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ел.: 72-66-00</w:t>
                        </w:r>
                      </w:p>
                      <w:p w:rsidR="00267687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36" w:history="1">
                          <w:proofErr w:type="spellStart"/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Тюряева</w:t>
                          </w:r>
                          <w:proofErr w:type="spellEnd"/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Вера Ивановна</w:t>
                          </w:r>
                        </w:hyperlink>
                      </w:p>
                      <w:p w:rsidR="00267687" w:rsidRPr="004F33F1" w:rsidRDefault="00267687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Волгоград, ул. Гончарова, д. 6</w:t>
                        </w: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 Т</w:t>
                        </w:r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ел.: 28-28-88</w:t>
                        </w:r>
                      </w:p>
                      <w:p w:rsidR="00267687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37" w:history="1">
                          <w:proofErr w:type="spellStart"/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Шушпанова</w:t>
                          </w:r>
                          <w:proofErr w:type="spellEnd"/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Марина Сергеевна</w:t>
                          </w:r>
                        </w:hyperlink>
                      </w:p>
                      <w:p w:rsidR="00267687" w:rsidRPr="004F33F1" w:rsidRDefault="00267687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Волгоград, ул. М. Еременко, д. 25 Тел.: 28-21-52</w:t>
                        </w:r>
                      </w:p>
                      <w:p w:rsidR="00267687" w:rsidRPr="004F33F1" w:rsidRDefault="00267687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267687" w:rsidRPr="004F33F1" w:rsidRDefault="00267687" w:rsidP="00983264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Советский район</w:t>
                        </w:r>
                      </w:p>
                      <w:p w:rsidR="00267687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38" w:history="1"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Борзенко Борис Алексеевич</w:t>
                          </w:r>
                        </w:hyperlink>
                      </w:p>
                      <w:p w:rsidR="00267687" w:rsidRPr="004F33F1" w:rsidRDefault="00267687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Волгоград, пр-т. Университетский, д. 89. Тел.: 46-31-15</w:t>
                        </w:r>
                      </w:p>
                      <w:p w:rsidR="00267687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39" w:history="1">
                          <w:r w:rsidR="00267687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Борзенко Татьяна Владимировна</w:t>
                          </w:r>
                        </w:hyperlink>
                      </w:p>
                      <w:p w:rsidR="002A1816" w:rsidRPr="004F33F1" w:rsidRDefault="002A1816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Волгоград, пр-т. Университетский, д. 89. Тел.: 46-31-15</w:t>
                        </w:r>
                      </w:p>
                      <w:p w:rsidR="002A1816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40" w:history="1">
                          <w:proofErr w:type="spellStart"/>
                          <w:r w:rsidR="002A1816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Никулова</w:t>
                          </w:r>
                          <w:proofErr w:type="spellEnd"/>
                          <w:r w:rsidR="002A1816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Наталья Борисовна</w:t>
                          </w:r>
                        </w:hyperlink>
                      </w:p>
                      <w:p w:rsidR="002A1816" w:rsidRPr="004F33F1" w:rsidRDefault="002A1816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Волгоград, пр-т. Университетский, д. 89. Тел.: 46-31-15</w:t>
                        </w:r>
                      </w:p>
                      <w:p w:rsidR="002A1816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41" w:history="1">
                          <w:r w:rsidR="002A1816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Рубцова Елена Васильевна</w:t>
                          </w:r>
                        </w:hyperlink>
                      </w:p>
                      <w:p w:rsidR="002A1816" w:rsidRPr="004F33F1" w:rsidRDefault="002A1816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 пр-т. Университетский, д. 49</w:t>
                        </w: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 Т</w:t>
                        </w:r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ел.: 41-13-07</w:t>
                        </w:r>
                      </w:p>
                      <w:p w:rsidR="002A1816" w:rsidRPr="004F33F1" w:rsidRDefault="002A1816" w:rsidP="00267687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987C45" w:rsidRPr="004F33F1" w:rsidRDefault="00987C45" w:rsidP="00267687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2A1816" w:rsidRPr="004F33F1" w:rsidRDefault="002A1816" w:rsidP="00267687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4F33F1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Тракторозаводск</w:t>
                        </w:r>
                        <w:r w:rsidR="00497176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r w:rsidRPr="004F33F1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й</w:t>
                        </w:r>
                        <w:proofErr w:type="spellEnd"/>
                        <w:r w:rsidRPr="004F33F1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район</w:t>
                        </w:r>
                      </w:p>
                      <w:p w:rsidR="002A1816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42" w:history="1">
                          <w:r w:rsidR="002A1816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Ахмедова Светлана Алексеевна</w:t>
                          </w:r>
                        </w:hyperlink>
                      </w:p>
                      <w:p w:rsidR="002A1816" w:rsidRPr="004F33F1" w:rsidRDefault="002A1816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г. Волгоград, ул. Отрады, 24. Тел.: 79-30-03</w:t>
                        </w:r>
                      </w:p>
                      <w:p w:rsidR="002A1816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43" w:history="1">
                          <w:r w:rsidR="002A1816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Васильева Наталья Юрьевна</w:t>
                          </w:r>
                        </w:hyperlink>
                      </w:p>
                      <w:p w:rsidR="002A1816" w:rsidRPr="004F33F1" w:rsidRDefault="002A1816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Адрес: </w:t>
                        </w:r>
                        <w:proofErr w:type="spell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.В</w:t>
                        </w:r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олгоград</w:t>
                        </w:r>
                        <w:proofErr w:type="spell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, ул. им. Дзержинского, д. 15. Тел.: 29-40-96</w:t>
                        </w:r>
                      </w:p>
                      <w:p w:rsidR="002A1816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44" w:history="1">
                          <w:proofErr w:type="spellStart"/>
                          <w:r w:rsidR="002A1816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Копчук</w:t>
                          </w:r>
                          <w:proofErr w:type="spellEnd"/>
                          <w:r w:rsidR="002A1816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Марина Арсеньевна</w:t>
                          </w:r>
                        </w:hyperlink>
                      </w:p>
                      <w:p w:rsidR="002A1816" w:rsidRPr="004F33F1" w:rsidRDefault="002A1816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Адрес: </w:t>
                        </w:r>
                        <w:proofErr w:type="spell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.В</w:t>
                        </w:r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олгоград</w:t>
                        </w:r>
                        <w:proofErr w:type="spell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ул.Быкова</w:t>
                        </w:r>
                        <w:proofErr w:type="spell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, д.6 Телефон: 75-55-90</w:t>
                        </w:r>
                      </w:p>
                      <w:p w:rsidR="002A1816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45" w:history="1">
                          <w:r w:rsidR="002A1816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Парамонова Наталья Михайловна</w:t>
                          </w:r>
                        </w:hyperlink>
                        <w:r w:rsidR="002A1816"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Адрес: Волгоград, улица Н. Отрады, дом 17, Телефон: 59-72-12</w:t>
                        </w:r>
                      </w:p>
                      <w:p w:rsidR="002A1816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46" w:history="1">
                          <w:proofErr w:type="spellStart"/>
                          <w:r w:rsidR="002A1816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Цыкункова</w:t>
                          </w:r>
                          <w:proofErr w:type="spellEnd"/>
                          <w:r w:rsidR="002A1816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Инна Борисовна</w:t>
                          </w:r>
                        </w:hyperlink>
                      </w:p>
                      <w:p w:rsidR="002A1816" w:rsidRPr="004F33F1" w:rsidRDefault="002A1816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Волгоград, ул. Ополченского, д. 39</w:t>
                        </w: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 Т</w:t>
                        </w:r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ел.: 75-38-07</w:t>
                        </w:r>
                      </w:p>
                      <w:p w:rsidR="002A1816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47" w:history="1">
                          <w:proofErr w:type="spellStart"/>
                          <w:r w:rsidR="002A1816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Чеснокова</w:t>
                          </w:r>
                          <w:proofErr w:type="spellEnd"/>
                          <w:r w:rsidR="002A1816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Людмила Павловна</w:t>
                          </w:r>
                        </w:hyperlink>
                      </w:p>
                      <w:p w:rsidR="002A1816" w:rsidRPr="004F33F1" w:rsidRDefault="002A1816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Волгоград, ул. Николая Отрады, д. 10</w:t>
                        </w: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 Т</w:t>
                        </w:r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ел.: 70-06-29</w:t>
                        </w:r>
                      </w:p>
                      <w:p w:rsidR="002A1816" w:rsidRPr="004F33F1" w:rsidRDefault="002A1816" w:rsidP="00267687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2A1816" w:rsidRPr="004F33F1" w:rsidRDefault="002A1816" w:rsidP="00267687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Центральный район</w:t>
                        </w:r>
                      </w:p>
                      <w:p w:rsidR="002A1816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48" w:history="1">
                          <w:proofErr w:type="spellStart"/>
                          <w:r w:rsidR="002A1816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Барбарич</w:t>
                          </w:r>
                          <w:proofErr w:type="spellEnd"/>
                          <w:r w:rsidR="002A1816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Ольга Валентиновна</w:t>
                          </w:r>
                        </w:hyperlink>
                      </w:p>
                      <w:p w:rsidR="002A1816" w:rsidRPr="004F33F1" w:rsidRDefault="002A1816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 ул. Ленина, д. 11. Тел.: 38-97-71, 38-98-99</w:t>
                        </w:r>
                      </w:p>
                      <w:p w:rsidR="002A1816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49" w:history="1">
                          <w:proofErr w:type="spellStart"/>
                          <w:r w:rsidR="004425AB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Гладаренко</w:t>
                          </w:r>
                          <w:proofErr w:type="spellEnd"/>
                          <w:r w:rsidR="004425AB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Ольга Александровна</w:t>
                          </w:r>
                        </w:hyperlink>
                      </w:p>
                      <w:p w:rsidR="004425AB" w:rsidRPr="004F33F1" w:rsidRDefault="004425AB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Адрес: г. Волгоград ул. </w:t>
                        </w: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Советская</w:t>
                        </w:r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, д. 25. Тел.: 23-90-90</w:t>
                        </w:r>
                      </w:p>
                      <w:p w:rsidR="004425AB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50" w:history="1">
                          <w:r w:rsidR="00E40FA0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Гончарова Наталья Васильевна</w:t>
                          </w:r>
                        </w:hyperlink>
                      </w:p>
                      <w:p w:rsidR="00E40FA0" w:rsidRPr="004F33F1" w:rsidRDefault="00E40FA0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Адрес: г. Волгоград ул. </w:t>
                        </w: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Советская</w:t>
                        </w:r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, д. 8. Тел.: 38-05-53</w:t>
                        </w:r>
                      </w:p>
                      <w:p w:rsidR="00E40FA0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51" w:history="1">
                          <w:proofErr w:type="spellStart"/>
                          <w:r w:rsidR="00E40FA0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Кошкарева</w:t>
                          </w:r>
                          <w:proofErr w:type="spellEnd"/>
                          <w:r w:rsidR="00E40FA0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Татьяна Михайловна</w:t>
                          </w:r>
                        </w:hyperlink>
                      </w:p>
                      <w:p w:rsidR="00E40FA0" w:rsidRPr="004F33F1" w:rsidRDefault="00E40FA0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400050, г. Волгоград, ул. Хиросимы, д. 1, тел. 39-47-01</w:t>
                        </w:r>
                      </w:p>
                      <w:p w:rsidR="00E40FA0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52" w:history="1">
                          <w:proofErr w:type="spellStart"/>
                          <w:r w:rsidR="00E40FA0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Перепелицына</w:t>
                          </w:r>
                          <w:proofErr w:type="spellEnd"/>
                          <w:r w:rsidR="00E40FA0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Ирина Сергеевна</w:t>
                          </w:r>
                        </w:hyperlink>
                      </w:p>
                      <w:p w:rsidR="00E40FA0" w:rsidRPr="004F33F1" w:rsidRDefault="00E40FA0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 ул. Невская, д. 13а</w:t>
                        </w: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 Т</w:t>
                        </w:r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ел.: 37-97-29</w:t>
                        </w:r>
                      </w:p>
                      <w:p w:rsidR="00E40FA0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53" w:history="1">
                          <w:r w:rsidR="00E40FA0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Петрухина Светлана Григорьевна</w:t>
                          </w:r>
                        </w:hyperlink>
                      </w:p>
                      <w:p w:rsidR="00E40FA0" w:rsidRPr="004F33F1" w:rsidRDefault="00E40FA0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 ул. Мира, д. 19</w:t>
                        </w: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 Т</w:t>
                        </w:r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ел.: 33-50-10</w:t>
                        </w:r>
                      </w:p>
                      <w:p w:rsidR="00E40FA0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54" w:history="1">
                          <w:r w:rsidR="00E40FA0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Полещук Зоя Никитична</w:t>
                          </w:r>
                        </w:hyperlink>
                      </w:p>
                      <w:p w:rsidR="00E40FA0" w:rsidRPr="004F33F1" w:rsidRDefault="00E40FA0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Адрес: г. Волгоград ул. 7-я Гвардейская, д. 2а</w:t>
                        </w: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 оф. 120, Тел.: 23-99-86</w:t>
                        </w:r>
                      </w:p>
                      <w:p w:rsidR="00E40FA0" w:rsidRPr="004F33F1" w:rsidRDefault="00ED5445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hyperlink r:id="rId55" w:history="1">
                          <w:proofErr w:type="spellStart"/>
                          <w:r w:rsidR="00E40FA0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Пучкина</w:t>
                          </w:r>
                          <w:proofErr w:type="spellEnd"/>
                          <w:r w:rsidR="00E40FA0" w:rsidRPr="004F33F1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Наталья Ивановна</w:t>
                          </w:r>
                        </w:hyperlink>
                      </w:p>
                      <w:p w:rsidR="00E40FA0" w:rsidRPr="004F33F1" w:rsidRDefault="00E40FA0" w:rsidP="00987C45">
                        <w:pPr>
                          <w:shd w:val="clear" w:color="auto" w:fill="FFFFFF"/>
                          <w:spacing w:after="0" w:line="267" w:lineRule="atLeast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 xml:space="preserve">Адрес: г. Волгоград ул. </w:t>
                        </w:r>
                        <w:proofErr w:type="gramStart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Новороссийская</w:t>
                        </w:r>
                        <w:proofErr w:type="gramEnd"/>
                        <w:r w:rsidRPr="004F33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ru-RU"/>
                          </w:rPr>
                          <w:t>, 5, Тел.: 55-14-18, 55-14-19</w:t>
                        </w:r>
                      </w:p>
                      <w:p w:rsidR="00983264" w:rsidRPr="00E602E5" w:rsidRDefault="00983264" w:rsidP="00983264">
                        <w:pPr>
                          <w:shd w:val="clear" w:color="auto" w:fill="FFFFFF"/>
                          <w:spacing w:after="0" w:line="267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E090F" w:rsidRDefault="005E090F" w:rsidP="00DA4948">
                        <w:pPr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5E090F" w:rsidRDefault="005C020D" w:rsidP="00DA4948">
                        <w:pPr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6.</w:t>
                        </w:r>
                        <w:r w:rsidR="00DA49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proofErr w:type="gramStart"/>
                        <w:r w:rsidR="00DA49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Если вы планируете применять УСН (упрощенная система налогообл</w:t>
                        </w:r>
                        <w:r w:rsidR="005E09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</w:t>
                        </w:r>
                        <w:r w:rsidR="00DA494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жения, подаем</w:t>
                        </w:r>
                        <w:r w:rsidR="005E09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уведомление на применение УСН по форме № 26.2-1 (применять или не применять УСН обдумываете заранее).</w:t>
                        </w:r>
                        <w:proofErr w:type="gramEnd"/>
                      </w:p>
                      <w:p w:rsidR="005E090F" w:rsidRDefault="005C020D" w:rsidP="005E090F">
                        <w:pPr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7. </w:t>
                        </w:r>
                        <w:r w:rsidR="005E090F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Доверенность на представителя, если кто-то будет сдавать документы за вас.</w:t>
                        </w:r>
                      </w:p>
                      <w:p w:rsidR="00983264" w:rsidRPr="00F42BE0" w:rsidRDefault="005E090F" w:rsidP="00957CE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Пошаговую инструкцию по регистрации ИП с бланками заявлений можно найти на сайте Федеральной налоговой службы </w:t>
                        </w:r>
                        <w:hyperlink r:id="rId56" w:history="1">
                          <w:r w:rsidR="00957CED" w:rsidRPr="006A5543">
                            <w:rPr>
                              <w:rStyle w:val="a6"/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ru-RU"/>
                            </w:rPr>
                            <w:t>https://www.nalog.ru/rn34/ip/interest/reg_ip/petition/</w:t>
                          </w:r>
                        </w:hyperlink>
                        <w:r w:rsidR="00957C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DA4948" w:rsidRPr="0081014D">
                          <w:rPr>
                            <w:rFonts w:ascii="Times New Roman" w:eastAsia="Times New Roman" w:hAnsi="Times New Roman" w:cs="Times New Roman"/>
                            <w:color w:val="548DD4" w:themeColor="text2" w:themeTint="99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</w:tc>
                    <w:tc>
                      <w:tcPr>
                        <w:tcW w:w="330" w:type="dxa"/>
                        <w:shd w:val="clear" w:color="auto" w:fill="CCCCCC"/>
                        <w:hideMark/>
                      </w:tcPr>
                      <w:p w:rsidR="00983264" w:rsidRPr="00F42BE0" w:rsidRDefault="00983264" w:rsidP="0098326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768799DA" wp14:editId="4B264006">
                              <wp:extent cx="207010" cy="207010"/>
                              <wp:effectExtent l="0" t="0" r="2540" b="2540"/>
                              <wp:docPr id="48" name="Рисунок 48" descr="http://ipkas.ru/images/1spv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ipkas.ru/images/1spv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010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83264" w:rsidRPr="00F42BE0" w:rsidTr="0098326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CCCCCC"/>
                        <w:vAlign w:val="bottom"/>
                        <w:hideMark/>
                      </w:tcPr>
                      <w:p w:rsidR="00983264" w:rsidRPr="00F42BE0" w:rsidRDefault="00983264" w:rsidP="009832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5A9BB83" wp14:editId="6B8B6123">
                              <wp:extent cx="207010" cy="207010"/>
                              <wp:effectExtent l="0" t="0" r="2540" b="2540"/>
                              <wp:docPr id="49" name="Рисунок 49" descr="http://ipkas.ru/images/1sl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ipkas.ru/images/1sl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010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CCCCCC"/>
                        <w:vAlign w:val="center"/>
                        <w:hideMark/>
                      </w:tcPr>
                      <w:p w:rsidR="00983264" w:rsidRPr="00F42BE0" w:rsidRDefault="00983264" w:rsidP="009832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bottom"/>
                        <w:hideMark/>
                      </w:tcPr>
                      <w:p w:rsidR="00983264" w:rsidRPr="00F42BE0" w:rsidRDefault="00983264" w:rsidP="0098326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D1A5FAB" wp14:editId="57D508F3">
                              <wp:extent cx="207010" cy="207010"/>
                              <wp:effectExtent l="0" t="0" r="2540" b="2540"/>
                              <wp:docPr id="50" name="Рисунок 50" descr="http://ipkas.ru/images/1sp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ipkas.ru/images/1sp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010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83264" w:rsidRPr="00F42BE0" w:rsidRDefault="00983264" w:rsidP="009832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3264" w:rsidRPr="00F42BE0" w:rsidTr="0098326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83264" w:rsidRPr="00F42BE0" w:rsidRDefault="00983264" w:rsidP="009832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4C452450" wp14:editId="138EEEF3">
                        <wp:extent cx="954405" cy="286385"/>
                        <wp:effectExtent l="0" t="0" r="0" b="0"/>
                        <wp:docPr id="51" name="Рисунок 51" descr="http://ipkas.ru/images/strelkavniz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ipkas.ru/images/strelkavniz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40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2BE0" w:rsidRPr="00F42BE0" w:rsidRDefault="00F42BE0" w:rsidP="00F4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BE0" w:rsidRPr="00F42BE0" w:rsidTr="00004D4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8695"/>
              <w:gridCol w:w="330"/>
            </w:tblGrid>
            <w:tr w:rsidR="00F42BE0" w:rsidRPr="00F42BE0" w:rsidTr="00F868CA">
              <w:trPr>
                <w:tblCellSpacing w:w="0" w:type="dxa"/>
                <w:jc w:val="center"/>
              </w:trPr>
              <w:tc>
                <w:tcPr>
                  <w:tcW w:w="330" w:type="dxa"/>
                  <w:shd w:val="clear" w:color="auto" w:fill="CCCCCC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3A09E29E" wp14:editId="28479434">
                        <wp:extent cx="207010" cy="207010"/>
                        <wp:effectExtent l="0" t="0" r="2540" b="2540"/>
                        <wp:docPr id="24" name="Рисунок 24" descr="http://ipkas.ru/images/1sl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ipkas.ru/images/1sl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95" w:type="dxa"/>
                  <w:vMerge w:val="restart"/>
                  <w:shd w:val="clear" w:color="auto" w:fill="CCCCCC"/>
                  <w:vAlign w:val="center"/>
                  <w:hideMark/>
                </w:tcPr>
                <w:p w:rsidR="00987C45" w:rsidRDefault="00987C45" w:rsidP="005E09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5E090F" w:rsidRDefault="005E090F" w:rsidP="005E09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ЭТАП 3. Сдача подготовленных документов в инспекцию федеральной налоговой службы (ИФНС).</w:t>
                  </w:r>
                </w:p>
                <w:p w:rsidR="005E090F" w:rsidRDefault="005E090F" w:rsidP="005E090F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Подготовленные документы  для оформления ИП необходимо сдать в ИФНС по месту прописки, так как регистрация проводится по прописке.</w:t>
                  </w:r>
                </w:p>
                <w:p w:rsidR="005E090F" w:rsidRDefault="005E090F" w:rsidP="005E090F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подаче документов на регистрацию ИП в ИФНС вам должны выдать экземпляры следующих документов:</w:t>
                  </w:r>
                </w:p>
                <w:p w:rsidR="005E090F" w:rsidRDefault="005E090F" w:rsidP="005E090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расписка в получении документов,</w:t>
                  </w:r>
                </w:p>
                <w:p w:rsidR="005E090F" w:rsidRDefault="005E090F" w:rsidP="005E090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уведомление на применение УСН с отметкой налоговой.</w:t>
                  </w:r>
                </w:p>
                <w:p w:rsidR="00F42BE0" w:rsidRDefault="005E090F" w:rsidP="005E090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Обратите внимание, чтобы на экземпляре уведомления на применение УСН стояла подпись, дата и печать.</w:t>
                  </w:r>
                </w:p>
                <w:p w:rsidR="00987C45" w:rsidRDefault="00987C45" w:rsidP="005E090F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602E5" w:rsidRPr="00F868CA" w:rsidRDefault="00E602E5" w:rsidP="00E602E5">
                  <w:pPr>
                    <w:shd w:val="clear" w:color="auto" w:fill="FFFFFF"/>
                    <w:spacing w:after="60" w:line="360" w:lineRule="atLeast"/>
                    <w:jc w:val="center"/>
                    <w:outlineLvl w:val="0"/>
                    <w:rPr>
                      <w:rFonts w:ascii="Verdana" w:eastAsia="Times New Roman" w:hAnsi="Verdana" w:cs="Arial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  <w:t>Налоговые инспекции г. Волгограда</w:t>
                  </w:r>
                </w:p>
                <w:p w:rsidR="00E602E5" w:rsidRPr="00F868CA" w:rsidRDefault="00E602E5" w:rsidP="00692417">
                  <w:pPr>
                    <w:shd w:val="clear" w:color="auto" w:fill="FFFFFF"/>
                    <w:spacing w:after="0" w:line="270" w:lineRule="atLeast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ru-RU"/>
                    </w:rPr>
                    <w:t>ИФНС России по Дзержинскому району г. Волгограда</w:t>
                  </w:r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400094, г. Волгоград, ул. 51 </w:t>
                  </w:r>
                  <w:proofErr w:type="gramStart"/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Гвардейская</w:t>
                  </w:r>
                  <w:proofErr w:type="gramEnd"/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 38</w:t>
                  </w:r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Тел</w:t>
                  </w:r>
                  <w:r w:rsidR="00692417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:</w:t>
                  </w:r>
                  <w:r w:rsidR="00692417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Приемная: 58-28-02, Справочная: 74-22-22</w:t>
                  </w:r>
                  <w:r w:rsidR="00692417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Факс: 54-32-64</w:t>
                  </w:r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Email</w:t>
                  </w:r>
                  <w:proofErr w:type="spellEnd"/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:  </w:t>
                  </w:r>
                  <w:hyperlink r:id="rId57" w:history="1">
                    <w:r w:rsidR="0081014D" w:rsidRPr="00F868CA">
                      <w:rPr>
                        <w:rStyle w:val="a6"/>
                        <w:rFonts w:ascii="Verdana" w:eastAsia="Times New Roman" w:hAnsi="Verdana" w:cs="Arial"/>
                        <w:sz w:val="20"/>
                        <w:szCs w:val="20"/>
                        <w:bdr w:val="none" w:sz="0" w:space="0" w:color="auto" w:frame="1"/>
                        <w:lang w:eastAsia="ru-RU"/>
                      </w:rPr>
                      <w:t> </w:t>
                    </w:r>
                  </w:hyperlink>
                  <w:hyperlink r:id="rId58" w:history="1">
                    <w:r w:rsidRPr="00F868CA">
                      <w:rPr>
                        <w:rFonts w:ascii="Verdana" w:eastAsia="Times New Roman" w:hAnsi="Verdana" w:cs="Arial"/>
                        <w:sz w:val="20"/>
                        <w:szCs w:val="20"/>
                        <w:u w:val="single"/>
                        <w:lang w:eastAsia="ru-RU"/>
                      </w:rPr>
                      <w:t>m43@m43.r34.nalog.ru</w:t>
                    </w:r>
                  </w:hyperlink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Код Налоговой инспекции - 3443</w:t>
                  </w:r>
                </w:p>
                <w:p w:rsidR="00F868CA" w:rsidRDefault="00F868CA" w:rsidP="00692417">
                  <w:pPr>
                    <w:shd w:val="clear" w:color="auto" w:fill="FFFFFF"/>
                    <w:spacing w:after="0" w:line="270" w:lineRule="atLeast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868CA" w:rsidRDefault="00E602E5" w:rsidP="00692417">
                  <w:pPr>
                    <w:shd w:val="clear" w:color="auto" w:fill="FFFFFF"/>
                    <w:spacing w:after="0" w:line="270" w:lineRule="atLeast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868CA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ru-RU"/>
                    </w:rPr>
                    <w:t>Межрайонная</w:t>
                  </w:r>
                  <w:proofErr w:type="gramEnd"/>
                  <w:r w:rsidRPr="00F868CA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ИФНС России № 10 </w:t>
                  </w:r>
                </w:p>
                <w:p w:rsidR="00E602E5" w:rsidRPr="00F868CA" w:rsidRDefault="00E602E5" w:rsidP="00692417">
                  <w:pPr>
                    <w:shd w:val="clear" w:color="auto" w:fill="FFFFFF"/>
                    <w:spacing w:after="0" w:line="270" w:lineRule="atLeast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ru-RU"/>
                    </w:rPr>
                    <w:t>Советского и Ворошиловского районов по Волгоградской области.</w:t>
                  </w:r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400011, г. Волгоград, ул. Богданова, 2.</w:t>
                  </w:r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Тел</w:t>
                  </w:r>
                  <w:r w:rsidR="00692417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:</w:t>
                  </w:r>
                  <w:r w:rsidR="00692417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Приемная: 46-50-74</w:t>
                  </w:r>
                  <w:r w:rsidR="00692417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Справочная: 74-22-22</w:t>
                  </w:r>
                  <w:r w:rsidR="00692417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Факс:</w:t>
                  </w:r>
                  <w:r w:rsidR="00692417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46-56-64</w:t>
                  </w:r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val="en-US"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val="en-US" w:eastAsia="ru-RU"/>
                    </w:rPr>
                    <w:t>Email:</w:t>
                  </w:r>
                  <w:r w:rsidR="004C3072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hyperlink r:id="rId59" w:history="1">
                    <w:r w:rsidRPr="00F868CA">
                      <w:rPr>
                        <w:rFonts w:ascii="Verdana" w:eastAsia="Times New Roman" w:hAnsi="Verdana" w:cs="Arial"/>
                        <w:sz w:val="20"/>
                        <w:szCs w:val="20"/>
                        <w:u w:val="single"/>
                        <w:lang w:val="en-US" w:eastAsia="ru-RU"/>
                      </w:rPr>
                      <w:t>mri10@mri10.r34.nalog.ru</w:t>
                    </w:r>
                  </w:hyperlink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Код Налоговой инспекции - 3460</w:t>
                  </w:r>
                </w:p>
                <w:p w:rsidR="00F868CA" w:rsidRDefault="00F868CA" w:rsidP="004C3072">
                  <w:pPr>
                    <w:shd w:val="clear" w:color="auto" w:fill="FFFFFF"/>
                    <w:spacing w:after="0" w:line="270" w:lineRule="atLeast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868CA" w:rsidRDefault="00E602E5" w:rsidP="004C3072">
                  <w:pPr>
                    <w:shd w:val="clear" w:color="auto" w:fill="FFFFFF"/>
                    <w:spacing w:after="0" w:line="270" w:lineRule="atLeast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Межрайонная инспекция ФНС России № 11 </w:t>
                  </w:r>
                </w:p>
                <w:p w:rsidR="00E602E5" w:rsidRPr="00F868CA" w:rsidRDefault="00E602E5" w:rsidP="004C3072">
                  <w:pPr>
                    <w:shd w:val="clear" w:color="auto" w:fill="FFFFFF"/>
                    <w:spacing w:after="0" w:line="270" w:lineRule="atLeast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ru-RU"/>
                    </w:rPr>
                    <w:t>Кировского и Красноармейского районов по Волгоградской области.</w:t>
                  </w:r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400080, г. Волгоград, ул. Командира </w:t>
                  </w:r>
                  <w:proofErr w:type="spellStart"/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Рудь</w:t>
                  </w:r>
                  <w:proofErr w:type="spellEnd"/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 3а.</w:t>
                  </w:r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Тел</w:t>
                  </w:r>
                  <w:r w:rsidR="004C3072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:</w:t>
                  </w:r>
                  <w:r w:rsidR="004C3072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Приемная: 65-21-47</w:t>
                  </w:r>
                  <w:r w:rsidR="004C3072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Справочная: 74-22-22</w:t>
                  </w:r>
                  <w:r w:rsidR="004C3072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Факс: 63-76-26</w:t>
                  </w:r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Email</w:t>
                  </w:r>
                  <w:proofErr w:type="spellEnd"/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:  </w:t>
                  </w:r>
                  <w:hyperlink r:id="rId60" w:history="1">
                    <w:r w:rsidRPr="00F868CA">
                      <w:rPr>
                        <w:rFonts w:ascii="Verdana" w:eastAsia="Times New Roman" w:hAnsi="Verdana" w:cs="Arial"/>
                        <w:sz w:val="20"/>
                        <w:szCs w:val="20"/>
                        <w:u w:val="single"/>
                        <w:bdr w:val="none" w:sz="0" w:space="0" w:color="auto" w:frame="1"/>
                        <w:lang w:eastAsia="ru-RU"/>
                      </w:rPr>
                      <w:t> </w:t>
                    </w:r>
                  </w:hyperlink>
                  <w:hyperlink r:id="rId61" w:history="1">
                    <w:r w:rsidRPr="00F868CA">
                      <w:rPr>
                        <w:rFonts w:ascii="Verdana" w:eastAsia="Times New Roman" w:hAnsi="Verdana" w:cs="Arial"/>
                        <w:sz w:val="20"/>
                        <w:szCs w:val="20"/>
                        <w:u w:val="single"/>
                        <w:lang w:eastAsia="ru-RU"/>
                      </w:rPr>
                      <w:t>mri11@mri11.r34.nalog.ru</w:t>
                    </w:r>
                  </w:hyperlink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Код Налоговой инспекции - 3461</w:t>
                  </w:r>
                </w:p>
                <w:p w:rsidR="00F868CA" w:rsidRDefault="00F868CA" w:rsidP="004C3072">
                  <w:pPr>
                    <w:shd w:val="clear" w:color="auto" w:fill="FFFFFF"/>
                    <w:spacing w:after="0" w:line="270" w:lineRule="atLeast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602E5" w:rsidRPr="00F868CA" w:rsidRDefault="00E602E5" w:rsidP="004C3072">
                  <w:pPr>
                    <w:shd w:val="clear" w:color="auto" w:fill="FFFFFF"/>
                    <w:spacing w:after="0" w:line="270" w:lineRule="atLeast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868CA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ru-RU"/>
                    </w:rPr>
                    <w:t>Межрайонная</w:t>
                  </w:r>
                  <w:proofErr w:type="gramEnd"/>
                  <w:r w:rsidRPr="00F868CA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ИФНС России № 9 Краснооктябрьского и Тракторозаводского районов по Волгоградской области.</w:t>
                  </w:r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400078, г. Волгоград, пр. Ленина, 67, а</w:t>
                  </w:r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Тел</w:t>
                  </w:r>
                  <w:r w:rsidR="004C3072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:</w:t>
                  </w:r>
                  <w:r w:rsidR="004C3072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Приемная: 73-04-89</w:t>
                  </w:r>
                  <w:r w:rsidR="004C3072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Справочная: 74-22-22</w:t>
                  </w:r>
                  <w:r w:rsidR="004C3072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Факс: 73-24-13</w:t>
                  </w:r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val="en-US"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val="en-US" w:eastAsia="ru-RU"/>
                    </w:rPr>
                    <w:t>Email: mri09@ mri09.r34.nalog.ru</w:t>
                  </w:r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Код Налоговой инспекции – 3459</w:t>
                  </w:r>
                </w:p>
                <w:p w:rsidR="00F868CA" w:rsidRDefault="00F868CA" w:rsidP="004C3072">
                  <w:pPr>
                    <w:shd w:val="clear" w:color="auto" w:fill="FFFFFF"/>
                    <w:spacing w:after="0" w:line="270" w:lineRule="atLeast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602E5" w:rsidRPr="00F868CA" w:rsidRDefault="00E602E5" w:rsidP="004C3072">
                  <w:pPr>
                    <w:shd w:val="clear" w:color="auto" w:fill="FFFFFF"/>
                    <w:spacing w:after="0" w:line="270" w:lineRule="atLeast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ru-RU"/>
                    </w:rPr>
                    <w:t>Инспекция ФНС России по Центральному району г. Волгограда</w:t>
                  </w:r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400005, г. Волгоград, ул. 7-й </w:t>
                  </w:r>
                  <w:proofErr w:type="gramStart"/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Гвардейской</w:t>
                  </w:r>
                  <w:proofErr w:type="gramEnd"/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 12</w:t>
                  </w:r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Тел</w:t>
                  </w:r>
                  <w:r w:rsidR="004C3072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.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:</w:t>
                  </w:r>
                  <w:r w:rsidR="004C3072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Приемная: 24-28-15</w:t>
                  </w:r>
                  <w:r w:rsidR="004C3072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,</w:t>
                  </w: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 Справочная: 74-22-22</w:t>
                  </w:r>
                  <w:r w:rsidR="004C3072"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Факс: (8-8442) 24-28-15</w:t>
                  </w:r>
                </w:p>
                <w:p w:rsidR="00E602E5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Email</w:t>
                  </w:r>
                  <w:proofErr w:type="spellEnd"/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:  </w:t>
                  </w:r>
                  <w:hyperlink r:id="rId62" w:history="1">
                    <w:r w:rsidRPr="00F868CA">
                      <w:rPr>
                        <w:rFonts w:ascii="Verdana" w:eastAsia="Times New Roman" w:hAnsi="Verdana" w:cs="Arial"/>
                        <w:sz w:val="20"/>
                        <w:szCs w:val="20"/>
                        <w:u w:val="single"/>
                        <w:bdr w:val="none" w:sz="0" w:space="0" w:color="auto" w:frame="1"/>
                        <w:lang w:eastAsia="ru-RU"/>
                      </w:rPr>
                      <w:t> </w:t>
                    </w:r>
                  </w:hyperlink>
                  <w:hyperlink r:id="rId63" w:history="1">
                    <w:r w:rsidRPr="00F868CA">
                      <w:rPr>
                        <w:rFonts w:ascii="Verdana" w:eastAsia="Times New Roman" w:hAnsi="Verdana" w:cs="Arial"/>
                        <w:sz w:val="20"/>
                        <w:szCs w:val="20"/>
                        <w:u w:val="single"/>
                        <w:lang w:eastAsia="ru-RU"/>
                      </w:rPr>
                      <w:t>m44@m44.r34.nalog.ru</w:t>
                    </w:r>
                  </w:hyperlink>
                </w:p>
                <w:p w:rsidR="002F4B1F" w:rsidRPr="00F868CA" w:rsidRDefault="00E602E5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</w:pPr>
                  <w:r w:rsidRPr="00F868CA">
                    <w:rPr>
                      <w:rFonts w:ascii="Verdana" w:eastAsia="Times New Roman" w:hAnsi="Verdana" w:cs="Arial"/>
                      <w:sz w:val="20"/>
                      <w:szCs w:val="20"/>
                      <w:lang w:eastAsia="ru-RU"/>
                    </w:rPr>
                    <w:t>Код Налоговой инспекции -  3444</w:t>
                  </w:r>
                </w:p>
                <w:p w:rsidR="00035B16" w:rsidRPr="002F4B1F" w:rsidRDefault="00035B16" w:rsidP="00E602E5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</w:p>
                <w:p w:rsidR="00F42BE0" w:rsidRPr="00F42BE0" w:rsidRDefault="00F42BE0" w:rsidP="002721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shd w:val="clear" w:color="auto" w:fill="CCCCCC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5D0D4955" wp14:editId="61C335CB">
                        <wp:extent cx="207010" cy="207010"/>
                        <wp:effectExtent l="0" t="0" r="2540" b="2540"/>
                        <wp:docPr id="23" name="Рисунок 23" descr="http://ipkas.ru/images/1sp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ipkas.ru/images/1sp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2BE0" w:rsidRPr="00F42BE0" w:rsidTr="00F868CA">
              <w:trPr>
                <w:tblCellSpacing w:w="0" w:type="dxa"/>
                <w:jc w:val="center"/>
              </w:trPr>
              <w:tc>
                <w:tcPr>
                  <w:tcW w:w="330" w:type="dxa"/>
                  <w:shd w:val="clear" w:color="auto" w:fill="CCCCCC"/>
                  <w:vAlign w:val="bottom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16AB1CB" wp14:editId="153372F8">
                        <wp:extent cx="207010" cy="207010"/>
                        <wp:effectExtent l="0" t="0" r="2540" b="2540"/>
                        <wp:docPr id="22" name="Рисунок 22" descr="http://ipkas.ru/images/1sl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ipkas.ru/images/1sl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95" w:type="dxa"/>
                  <w:vMerge/>
                  <w:shd w:val="clear" w:color="auto" w:fill="CCCCCC"/>
                  <w:vAlign w:val="center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shd w:val="clear" w:color="auto" w:fill="CCCCCC"/>
                  <w:vAlign w:val="bottom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1CE4CBD" wp14:editId="1262D4CA">
                        <wp:extent cx="207010" cy="207010"/>
                        <wp:effectExtent l="0" t="0" r="2540" b="2540"/>
                        <wp:docPr id="21" name="Рисунок 21" descr="http://ipkas.ru/images/1sp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ipkas.ru/images/1sp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2BE0" w:rsidRPr="00F42BE0" w:rsidRDefault="00F42BE0" w:rsidP="00F4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BE0" w:rsidRPr="00F42BE0" w:rsidTr="00004D4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42BE0" w:rsidRPr="00F42BE0" w:rsidRDefault="00F42BE0" w:rsidP="00F4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ECD8AF0" wp14:editId="2E581E7D">
                  <wp:extent cx="954405" cy="286385"/>
                  <wp:effectExtent l="0" t="0" r="0" b="0"/>
                  <wp:docPr id="20" name="Рисунок 20" descr="http://ipkas.ru/images/strelkavniz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pkas.ru/images/strelkavniz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BE0" w:rsidRPr="00F42BE0" w:rsidTr="00004D4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8695"/>
              <w:gridCol w:w="330"/>
            </w:tblGrid>
            <w:tr w:rsidR="00F42BE0" w:rsidRPr="00F42BE0">
              <w:trPr>
                <w:tblCellSpacing w:w="0" w:type="dxa"/>
                <w:jc w:val="center"/>
              </w:trPr>
              <w:tc>
                <w:tcPr>
                  <w:tcW w:w="330" w:type="dxa"/>
                  <w:shd w:val="clear" w:color="auto" w:fill="CCCCCC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5965A49" wp14:editId="741250D3">
                        <wp:extent cx="207010" cy="207010"/>
                        <wp:effectExtent l="0" t="0" r="2540" b="2540"/>
                        <wp:docPr id="19" name="Рисунок 19" descr="http://ipkas.ru/images/1sl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ipkas.ru/images/1sl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CCCCCC"/>
                  <w:vAlign w:val="center"/>
                  <w:hideMark/>
                </w:tcPr>
                <w:p w:rsidR="00987C45" w:rsidRDefault="00987C45" w:rsidP="00F868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F868CA" w:rsidRDefault="00F868CA" w:rsidP="00F868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ЭТАП 4. Получение регистрационных документов.</w:t>
                  </w:r>
                </w:p>
                <w:p w:rsidR="00243CC8" w:rsidRDefault="00F868CA" w:rsidP="00F868C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Через </w:t>
                  </w:r>
                  <w:r w:rsidR="00E355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рабочих дн</w:t>
                  </w:r>
                  <w:r w:rsidR="00E355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забираем в </w:t>
                  </w:r>
                  <w:r w:rsidR="00243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ИФНС:</w:t>
                  </w:r>
                </w:p>
                <w:p w:rsidR="00243CC8" w:rsidRDefault="00BC3C49" w:rsidP="00F868C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  <w:r w:rsidR="00F868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="00F868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видетельство о государственной регистрации физического лица в качестве индивидуального предпринимателя с указанным номером ОГРНИП (основной государственный регистрационный номер индивидуального предпринимателя)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355DE" w:rsidRDefault="00E355DE" w:rsidP="00F868C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2. Уведомление 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постановлке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учет физического лица в налоговом органе (по форме № 2-3-Учет).</w:t>
                  </w:r>
                </w:p>
                <w:p w:rsidR="00243CC8" w:rsidRDefault="00E355DE" w:rsidP="00F868C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r w:rsidR="00BC3C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="00243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ыписку из единого государственного реестра индивидуальных предпринимателей (ЕГРИП).</w:t>
                  </w:r>
                </w:p>
                <w:p w:rsidR="00F42BE0" w:rsidRPr="00F42BE0" w:rsidRDefault="00243CC8" w:rsidP="00BC3C49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Документом, подтверждающим применение УСН, выступает ваш второй экземпляр уведомления с отметкой налоговой. Применять УСН можно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даты постановки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учет.</w:t>
                  </w:r>
                  <w:r w:rsidR="00F868C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30" w:type="dxa"/>
                  <w:shd w:val="clear" w:color="auto" w:fill="CCCCCC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7DB3923B" wp14:editId="6CFDCAB5">
                        <wp:extent cx="207010" cy="207010"/>
                        <wp:effectExtent l="0" t="0" r="2540" b="2540"/>
                        <wp:docPr id="18" name="Рисунок 18" descr="http://ipkas.ru/images/1sp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ipkas.ru/images/1sp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2BE0" w:rsidRPr="00F42BE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bottom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F566389" wp14:editId="10355A43">
                        <wp:extent cx="207010" cy="207010"/>
                        <wp:effectExtent l="0" t="0" r="2540" b="2540"/>
                        <wp:docPr id="17" name="Рисунок 17" descr="http://ipkas.ru/images/1sl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ipkas.ru/images/1sl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bottom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9D4677F" wp14:editId="149364F5">
                        <wp:extent cx="207010" cy="207010"/>
                        <wp:effectExtent l="0" t="0" r="2540" b="2540"/>
                        <wp:docPr id="16" name="Рисунок 16" descr="http://ipkas.ru/images/1sp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ipkas.ru/images/1sp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2BE0" w:rsidRPr="00F42BE0" w:rsidRDefault="00F42BE0" w:rsidP="00F4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BE0" w:rsidRPr="00F42BE0" w:rsidTr="00004D4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42BE0" w:rsidRPr="00F42BE0" w:rsidRDefault="00F42BE0" w:rsidP="00F4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594BB1B" wp14:editId="65DAEC2C">
                  <wp:extent cx="954405" cy="286385"/>
                  <wp:effectExtent l="0" t="0" r="0" b="0"/>
                  <wp:docPr id="15" name="Рисунок 15" descr="http://ipkas.ru/images/strelkavniz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pkas.ru/images/strelkavniz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BE0" w:rsidRPr="00F42BE0" w:rsidTr="00004D4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8695"/>
              <w:gridCol w:w="330"/>
            </w:tblGrid>
            <w:tr w:rsidR="00F42BE0" w:rsidRPr="00F42BE0" w:rsidTr="006D3476">
              <w:trPr>
                <w:tblCellSpacing w:w="0" w:type="dxa"/>
                <w:jc w:val="center"/>
              </w:trPr>
              <w:tc>
                <w:tcPr>
                  <w:tcW w:w="330" w:type="dxa"/>
                  <w:shd w:val="clear" w:color="auto" w:fill="CCCCCC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9A6F0D4" wp14:editId="7471D8AB">
                        <wp:extent cx="207010" cy="207010"/>
                        <wp:effectExtent l="0" t="0" r="2540" b="2540"/>
                        <wp:docPr id="14" name="Рисунок 14" descr="http://ipkas.ru/images/1sl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ipkas.ru/images/1sl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95" w:type="dxa"/>
                  <w:vMerge w:val="restart"/>
                  <w:shd w:val="clear" w:color="auto" w:fill="CCCCCC"/>
                  <w:vAlign w:val="center"/>
                  <w:hideMark/>
                </w:tcPr>
                <w:p w:rsidR="00BC3C49" w:rsidRDefault="00BC3C49" w:rsidP="00BC3C4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C3C49" w:rsidRDefault="00BC3C49" w:rsidP="00BC3C4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ЭТАП 5. Регистрация в Пенсионном фонде России (ПФР) и       Фонде обязательного медицинского страхования (ФОМС).</w:t>
                  </w:r>
                </w:p>
                <w:p w:rsidR="00BC3C49" w:rsidRDefault="006D3476" w:rsidP="006D3476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регистрации ИП налоговая инспекция сама отправляет данные о вас во внебюджетные фонды (в Пенсионный фонд (ПФР) и ФФОМС). Таким образом, в страховых фондах вы автоматически зарегистрированы в качестве индивидуального предпринимателя.</w:t>
                  </w:r>
                  <w:r w:rsidR="00BC3C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После чего по почте должн</w:t>
                  </w:r>
                  <w:r w:rsidR="00D83E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="00BC3C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прийти уведомление о постановке на учет (регистрации). </w:t>
                  </w:r>
                </w:p>
                <w:p w:rsidR="006D3476" w:rsidRDefault="006D3476" w:rsidP="006D347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57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Если вы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планируете нанимать работников или уже наняли, то вам необходимо встать на учет в ПФР + еще и в ФСС, но уже самостоятельно и в качестве работодателя.</w:t>
                  </w:r>
                </w:p>
                <w:p w:rsidR="006D3476" w:rsidRDefault="006D3476" w:rsidP="006D347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Таким образом, если вы заключили с работником трудовой, авторский или гражданско-правовой договор (договор подряда, разовая работа и т.д.), предметом которого является выполнение работ и оказание услуг, то должны встать на учет в качестве работодателя:</w:t>
                  </w:r>
                </w:p>
                <w:p w:rsidR="006D3476" w:rsidRDefault="006D3476" w:rsidP="006D347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В ПФР – в течени</w:t>
                  </w:r>
                  <w:proofErr w:type="gramStart"/>
                  <w:r w:rsidR="00EB7E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30 дней с момента подписания такого договора.</w:t>
                  </w:r>
                </w:p>
                <w:p w:rsidR="006D3476" w:rsidRDefault="006D3476" w:rsidP="006D3476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в ФСС – 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30 дней с момента подписания такого договора.</w:t>
                  </w:r>
                </w:p>
                <w:p w:rsidR="004F33F1" w:rsidRDefault="004F33F1" w:rsidP="00692417">
                  <w:pPr>
                    <w:shd w:val="clear" w:color="auto" w:fill="FFFFFF"/>
                    <w:spacing w:after="0" w:line="267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987C45" w:rsidRPr="004F33F1" w:rsidRDefault="00987C45" w:rsidP="00692417">
                  <w:pPr>
                    <w:shd w:val="clear" w:color="auto" w:fill="FFFFFF"/>
                    <w:spacing w:after="0" w:line="267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Управления пенсионного фонда России в г. Волгограде</w:t>
                  </w:r>
                </w:p>
                <w:p w:rsidR="00987C45" w:rsidRPr="004F33F1" w:rsidRDefault="00987C45" w:rsidP="00692417">
                  <w:pPr>
                    <w:shd w:val="clear" w:color="auto" w:fill="FFFFFF"/>
                    <w:spacing w:after="0" w:line="267" w:lineRule="atLeast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602E5" w:rsidRPr="004F33F1" w:rsidRDefault="00E602E5" w:rsidP="00692417">
                  <w:pPr>
                    <w:shd w:val="clear" w:color="auto" w:fill="FFFFFF"/>
                    <w:spacing w:after="0" w:line="267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УПФР в Ворошиловском районе</w:t>
                  </w:r>
                </w:p>
                <w:p w:rsidR="00E602E5" w:rsidRPr="004F33F1" w:rsidRDefault="00E602E5" w:rsidP="00987C45">
                  <w:pPr>
                    <w:shd w:val="clear" w:color="auto" w:fill="FFFFFF"/>
                    <w:spacing w:after="0" w:line="267" w:lineRule="atLeas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Адрес: 400074, ул. Козловская, 33; тел. 97-03-85; 97-07-57</w:t>
                  </w:r>
                </w:p>
                <w:p w:rsidR="00E602E5" w:rsidRPr="004F33F1" w:rsidRDefault="00E602E5" w:rsidP="00987C45">
                  <w:pPr>
                    <w:shd w:val="clear" w:color="auto" w:fill="FFFFFF"/>
                    <w:spacing w:after="0" w:line="267" w:lineRule="atLeas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Электронный адрес: upfr40@044.pfr.ru</w:t>
                  </w:r>
                </w:p>
                <w:p w:rsidR="00E602E5" w:rsidRPr="004F33F1" w:rsidRDefault="00E602E5" w:rsidP="00692417">
                  <w:pPr>
                    <w:shd w:val="clear" w:color="auto" w:fill="FFFFFF"/>
                    <w:spacing w:after="0" w:line="267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УПФР в Дзержинском районе</w:t>
                  </w:r>
                </w:p>
                <w:p w:rsidR="00E602E5" w:rsidRPr="004F33F1" w:rsidRDefault="00E602E5" w:rsidP="00987C45">
                  <w:pPr>
                    <w:shd w:val="clear" w:color="auto" w:fill="FFFFFF"/>
                    <w:spacing w:after="0" w:line="267" w:lineRule="atLeas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Адрес: 400075 ул. </w:t>
                  </w:r>
                  <w:proofErr w:type="gramStart"/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Республиканская</w:t>
                  </w:r>
                  <w:proofErr w:type="gramEnd"/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17; тел.: 48-18-63; 48-18-68 Электронный адрес: upfr41@044.pfr.ru</w:t>
                  </w:r>
                </w:p>
                <w:p w:rsidR="00E602E5" w:rsidRPr="004F33F1" w:rsidRDefault="00E602E5" w:rsidP="00692417">
                  <w:pPr>
                    <w:shd w:val="clear" w:color="auto" w:fill="FFFFFF"/>
                    <w:spacing w:after="0" w:line="267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УПФР в Кировском районе</w:t>
                  </w:r>
                </w:p>
                <w:p w:rsidR="00E602E5" w:rsidRPr="004F33F1" w:rsidRDefault="00E602E5" w:rsidP="00987C45">
                  <w:pPr>
                    <w:shd w:val="clear" w:color="auto" w:fill="FFFFFF"/>
                    <w:spacing w:after="0" w:line="267" w:lineRule="atLeas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Адрес: 400057  ул. г. Шумилова, 19 а; тел.: 45-36-65; 45-01-65</w:t>
                  </w:r>
                </w:p>
                <w:p w:rsidR="00E602E5" w:rsidRPr="004F33F1" w:rsidRDefault="00E602E5" w:rsidP="00987C45">
                  <w:pPr>
                    <w:shd w:val="clear" w:color="auto" w:fill="FFFFFF"/>
                    <w:spacing w:after="0" w:line="267" w:lineRule="atLeas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Электронный адрес: upfr42@044.pfr.ru</w:t>
                  </w:r>
                </w:p>
                <w:p w:rsidR="00E602E5" w:rsidRPr="004F33F1" w:rsidRDefault="00E602E5" w:rsidP="00692417">
                  <w:pPr>
                    <w:shd w:val="clear" w:color="auto" w:fill="FFFFFF"/>
                    <w:spacing w:after="0" w:line="267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УПФР в Красноармейском районе</w:t>
                  </w:r>
                </w:p>
                <w:p w:rsidR="00E602E5" w:rsidRPr="004F33F1" w:rsidRDefault="00E602E5" w:rsidP="00987C45">
                  <w:pPr>
                    <w:shd w:val="clear" w:color="auto" w:fill="FFFFFF"/>
                    <w:spacing w:after="0" w:line="267" w:lineRule="atLeas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Адрес: 400031 ул. </w:t>
                  </w:r>
                  <w:proofErr w:type="gramStart"/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</w:t>
                  </w:r>
                  <w:proofErr w:type="gramEnd"/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2; тел.: 62-44-38; 62-44-41</w:t>
                  </w:r>
                </w:p>
                <w:p w:rsidR="00E602E5" w:rsidRPr="004F33F1" w:rsidRDefault="00E602E5" w:rsidP="00987C45">
                  <w:pPr>
                    <w:shd w:val="clear" w:color="auto" w:fill="FFFFFF"/>
                    <w:spacing w:after="0" w:line="267" w:lineRule="atLeas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Электронный адрес: upfr43@044.pfr.ru</w:t>
                  </w:r>
                </w:p>
                <w:p w:rsidR="00E602E5" w:rsidRPr="004F33F1" w:rsidRDefault="00E602E5" w:rsidP="00692417">
                  <w:pPr>
                    <w:shd w:val="clear" w:color="auto" w:fill="FFFFFF"/>
                    <w:spacing w:after="0" w:line="267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УПФР в Краснооктябрьском районе</w:t>
                  </w:r>
                </w:p>
                <w:p w:rsidR="00E602E5" w:rsidRPr="004F33F1" w:rsidRDefault="00E602E5" w:rsidP="00987C45">
                  <w:pPr>
                    <w:shd w:val="clear" w:color="auto" w:fill="FFFFFF"/>
                    <w:spacing w:after="0" w:line="267" w:lineRule="atLeas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Адрес: 400078 пр. Ленина, 67а</w:t>
                  </w:r>
                  <w:r w:rsidR="00692417"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; тел.:</w:t>
                  </w: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72-69-80</w:t>
                  </w:r>
                </w:p>
                <w:p w:rsidR="00E602E5" w:rsidRPr="004F33F1" w:rsidRDefault="00E602E5" w:rsidP="00987C45">
                  <w:pPr>
                    <w:shd w:val="clear" w:color="auto" w:fill="FFFFFF"/>
                    <w:spacing w:after="0" w:line="267" w:lineRule="atLeas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Электронный адрес: upfr44@044.pfr.ru</w:t>
                  </w:r>
                </w:p>
                <w:p w:rsidR="00E602E5" w:rsidRPr="004F33F1" w:rsidRDefault="00E602E5" w:rsidP="00692417">
                  <w:pPr>
                    <w:shd w:val="clear" w:color="auto" w:fill="FFFFFF"/>
                    <w:spacing w:after="0" w:line="267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УПФР в Советском районе</w:t>
                  </w:r>
                </w:p>
                <w:p w:rsidR="00E602E5" w:rsidRPr="004F33F1" w:rsidRDefault="00E602E5" w:rsidP="00987C45">
                  <w:pPr>
                    <w:shd w:val="clear" w:color="auto" w:fill="FFFFFF"/>
                    <w:spacing w:after="0" w:line="267" w:lineRule="atLeas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Адрес: 400011  ул. </w:t>
                  </w:r>
                  <w:proofErr w:type="spellStart"/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Логовская</w:t>
                  </w:r>
                  <w:proofErr w:type="spellEnd"/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5</w:t>
                  </w:r>
                  <w:r w:rsidR="00692417"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; т</w:t>
                  </w: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ел</w:t>
                  </w:r>
                  <w:r w:rsidR="00692417"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: 41-71-59; 41-82-80</w:t>
                  </w:r>
                </w:p>
                <w:p w:rsidR="00E602E5" w:rsidRPr="004F33F1" w:rsidRDefault="00E602E5" w:rsidP="00987C45">
                  <w:pPr>
                    <w:shd w:val="clear" w:color="auto" w:fill="FFFFFF"/>
                    <w:spacing w:after="0" w:line="267" w:lineRule="atLeas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Электронный адрес: upfr46@044.pfr.ru</w:t>
                  </w:r>
                </w:p>
                <w:p w:rsidR="00E602E5" w:rsidRPr="004F33F1" w:rsidRDefault="00E602E5" w:rsidP="00692417">
                  <w:pPr>
                    <w:shd w:val="clear" w:color="auto" w:fill="FFFFFF"/>
                    <w:spacing w:after="0" w:line="267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УПФР в </w:t>
                  </w:r>
                  <w:proofErr w:type="spellStart"/>
                  <w:r w:rsidRPr="004F33F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Тракторозаводском</w:t>
                  </w:r>
                  <w:proofErr w:type="spellEnd"/>
                  <w:r w:rsidRPr="004F33F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районе</w:t>
                  </w:r>
                </w:p>
                <w:p w:rsidR="00E602E5" w:rsidRPr="004F33F1" w:rsidRDefault="00E602E5" w:rsidP="00987C45">
                  <w:pPr>
                    <w:shd w:val="clear" w:color="auto" w:fill="FFFFFF"/>
                    <w:spacing w:after="0" w:line="267" w:lineRule="atLeas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Адрес: 400006 ул. Дегтярева, 37</w:t>
                  </w:r>
                  <w:r w:rsidR="00692417"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; т</w:t>
                  </w: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="00692417"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л.</w:t>
                  </w: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: 74-16-67; 74-14-36; 74-04-26</w:t>
                  </w:r>
                </w:p>
                <w:p w:rsidR="00E602E5" w:rsidRPr="004F33F1" w:rsidRDefault="00E602E5" w:rsidP="00987C45">
                  <w:pPr>
                    <w:shd w:val="clear" w:color="auto" w:fill="FFFFFF"/>
                    <w:spacing w:after="0" w:line="267" w:lineRule="atLeas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Электронный адрес: upfr45@044.pfr.ru</w:t>
                  </w:r>
                </w:p>
                <w:p w:rsidR="00E602E5" w:rsidRPr="004F33F1" w:rsidRDefault="00E602E5" w:rsidP="00692417">
                  <w:pPr>
                    <w:shd w:val="clear" w:color="auto" w:fill="FFFFFF"/>
                    <w:spacing w:after="0" w:line="267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УПФР в Центральном районе</w:t>
                  </w:r>
                </w:p>
                <w:p w:rsidR="00E602E5" w:rsidRPr="004F33F1" w:rsidRDefault="00E602E5" w:rsidP="00987C45">
                  <w:pPr>
                    <w:shd w:val="clear" w:color="auto" w:fill="FFFFFF"/>
                    <w:spacing w:after="0" w:line="267" w:lineRule="atLeas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Адрес: 400131 ул. </w:t>
                  </w:r>
                  <w:proofErr w:type="gramStart"/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Советская</w:t>
                  </w:r>
                  <w:proofErr w:type="gramEnd"/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, 34 а</w:t>
                  </w:r>
                  <w:r w:rsidR="00692417"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; т</w:t>
                  </w: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ел</w:t>
                  </w:r>
                  <w:r w:rsidR="00692417"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: 24-92-47; 24-92-48</w:t>
                  </w:r>
                </w:p>
                <w:p w:rsidR="00E602E5" w:rsidRPr="004F33F1" w:rsidRDefault="00E602E5" w:rsidP="00987C45">
                  <w:pPr>
                    <w:shd w:val="clear" w:color="auto" w:fill="FFFFFF"/>
                    <w:spacing w:after="0" w:line="267" w:lineRule="atLeas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33F1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Электронный адрес: upfr47@044.pfr.ru</w:t>
                  </w:r>
                </w:p>
                <w:p w:rsidR="00E602E5" w:rsidRPr="00F42BE0" w:rsidRDefault="00E602E5" w:rsidP="00F42BE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shd w:val="clear" w:color="auto" w:fill="CCCCCC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4E92084A" wp14:editId="5354D593">
                        <wp:extent cx="207010" cy="207010"/>
                        <wp:effectExtent l="0" t="0" r="2540" b="2540"/>
                        <wp:docPr id="13" name="Рисунок 13" descr="http://ipkas.ru/images/1sp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ipkas.ru/images/1sp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2BE0" w:rsidRPr="00F42BE0" w:rsidTr="006D3476">
              <w:trPr>
                <w:tblCellSpacing w:w="0" w:type="dxa"/>
                <w:jc w:val="center"/>
              </w:trPr>
              <w:tc>
                <w:tcPr>
                  <w:tcW w:w="330" w:type="dxa"/>
                  <w:shd w:val="clear" w:color="auto" w:fill="CCCCCC"/>
                  <w:vAlign w:val="bottom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64DE419" wp14:editId="15346307">
                        <wp:extent cx="207010" cy="207010"/>
                        <wp:effectExtent l="0" t="0" r="2540" b="2540"/>
                        <wp:docPr id="12" name="Рисунок 12" descr="http://ipkas.ru/images/1sl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ipkas.ru/images/1sl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95" w:type="dxa"/>
                  <w:vMerge/>
                  <w:shd w:val="clear" w:color="auto" w:fill="CCCCCC"/>
                  <w:vAlign w:val="center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shd w:val="clear" w:color="auto" w:fill="CCCCCC"/>
                  <w:vAlign w:val="bottom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5C7C303" wp14:editId="2B90F7CC">
                        <wp:extent cx="207010" cy="207010"/>
                        <wp:effectExtent l="0" t="0" r="2540" b="2540"/>
                        <wp:docPr id="11" name="Рисунок 11" descr="http://ipkas.ru/images/1sp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ipkas.ru/images/1sp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2BE0" w:rsidRPr="00F42BE0" w:rsidRDefault="00F42BE0" w:rsidP="00F4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BE0" w:rsidRPr="00F42BE0" w:rsidTr="00004D4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42BE0" w:rsidRPr="00F42BE0" w:rsidRDefault="00F42BE0" w:rsidP="00F4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51EBD04" wp14:editId="0745E4B3">
                  <wp:extent cx="954405" cy="286385"/>
                  <wp:effectExtent l="0" t="0" r="0" b="0"/>
                  <wp:docPr id="10" name="Рисунок 10" descr="http://ipkas.ru/images/strelkavniz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ipkas.ru/images/strelkavniz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BE0" w:rsidRPr="00F42BE0" w:rsidTr="00FD57F2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8705"/>
              <w:gridCol w:w="325"/>
            </w:tblGrid>
            <w:tr w:rsidR="00F42BE0" w:rsidRPr="00FD57F2">
              <w:trPr>
                <w:tblCellSpacing w:w="0" w:type="dxa"/>
                <w:jc w:val="center"/>
              </w:trPr>
              <w:tc>
                <w:tcPr>
                  <w:tcW w:w="330" w:type="dxa"/>
                  <w:shd w:val="clear" w:color="auto" w:fill="CCCCCC"/>
                  <w:hideMark/>
                </w:tcPr>
                <w:p w:rsidR="00F42BE0" w:rsidRPr="00FD57F2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57F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D42CE5D" wp14:editId="26F37E22">
                        <wp:extent cx="207010" cy="207010"/>
                        <wp:effectExtent l="0" t="0" r="2540" b="2540"/>
                        <wp:docPr id="9" name="Рисунок 9" descr="http://ipkas.ru/images/1sl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ipkas.ru/images/1sl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CCCCCC"/>
                  <w:vAlign w:val="center"/>
                  <w:hideMark/>
                </w:tcPr>
                <w:p w:rsidR="00987C45" w:rsidRPr="00FD57F2" w:rsidRDefault="00987C45" w:rsidP="00F42BE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D3476" w:rsidRPr="00FD57F2" w:rsidRDefault="006D3476" w:rsidP="00987C4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8834" w:type="dxa"/>
                    <w:shd w:val="clear" w:color="auto" w:fill="F1F1F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4"/>
                  </w:tblGrid>
                  <w:tr w:rsidR="00D606C2" w:rsidRPr="00FD57F2" w:rsidTr="00FD57F2">
                    <w:trPr>
                      <w:trHeight w:val="343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p w:rsidR="00EB7E5F" w:rsidRDefault="00EB7E5F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</w:p>
                      <w:p w:rsidR="00004D47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Фонды социального страхования Волгограда</w:t>
                        </w:r>
                      </w:p>
                      <w:p w:rsidR="00EB7E5F" w:rsidRPr="00FD57F2" w:rsidRDefault="00EB7E5F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Центральный район</w:t>
                        </w:r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Филиал №1 Государственного учреждения - Волгоградского</w:t>
                        </w:r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color w:val="212121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регионального отделения Фонда социального страхования РФ</w:t>
                        </w:r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Адрес: </w:t>
                        </w:r>
                        <w:hyperlink r:id="rId64" w:anchor="mapblock" w:tooltip="Карта проезда к Филиал №1" w:history="1">
                          <w:r w:rsidRPr="00FD57F2">
                            <w:rPr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 xml:space="preserve">400066, г. Волгоград, ул. </w:t>
                          </w:r>
                          <w:proofErr w:type="gramStart"/>
                          <w:r w:rsidRPr="00FD57F2">
                            <w:rPr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>Донецкая</w:t>
                          </w:r>
                          <w:proofErr w:type="gramEnd"/>
                          <w:r w:rsidRPr="00FD57F2">
                            <w:rPr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 xml:space="preserve"> 16</w:t>
                          </w:r>
                        </w:hyperlink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  <w:t>Тел.: 39-10-55, 37-48-38</w:t>
                        </w:r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Электронный адрес: </w:t>
                        </w:r>
                        <w:hyperlink r:id="rId65" w:history="1">
                          <w:r w:rsidRPr="00FD57F2">
                            <w:rPr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>filial1@ro34.fss.ru</w:t>
                          </w:r>
                        </w:hyperlink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Дзержинский район</w:t>
                        </w:r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Филиал №2 Государственного учреждения - Волгоградского</w:t>
                        </w:r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color w:val="212121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регионального отделения Фонда социального страхования РФ</w:t>
                        </w:r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Адрес: </w:t>
                        </w:r>
                        <w:hyperlink r:id="rId66" w:anchor="mapblock" w:tooltip="Карта проезда к Филиал №1" w:history="1">
                          <w:r w:rsidRPr="00FD57F2">
                            <w:rPr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>400066, г. Волгоград, ул. Скосырева, 6</w:t>
                          </w:r>
                        </w:hyperlink>
                        <w:r w:rsidRPr="00FD57F2"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б</w:t>
                        </w:r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  <w:t>Тел.: 33-86-42, 39-01-90</w:t>
                        </w:r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Электронный адрес: </w:t>
                        </w:r>
                        <w:hyperlink r:id="rId67" w:history="1">
                          <w:r w:rsidRPr="00FD57F2">
                            <w:rPr>
                              <w:rStyle w:val="a6"/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>filial2@ro34.fss.ru</w:t>
                          </w:r>
                        </w:hyperlink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Краснооктябрьский район</w:t>
                        </w:r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Филиал №3 Государственного учреждения - Волгоградского</w:t>
                        </w:r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color w:val="212121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регионального отделения Фонда социального страхования РФ</w:t>
                        </w:r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Адрес: </w:t>
                        </w:r>
                        <w:hyperlink r:id="rId68" w:anchor="mapblock" w:tooltip="Карта проезда к Филиал №1" w:history="1">
                          <w:r w:rsidRPr="00FD57F2">
                            <w:rPr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 xml:space="preserve">400078, г. Волгоград, </w:t>
                          </w:r>
                          <w:proofErr w:type="spellStart"/>
                          <w:r w:rsidRPr="00FD57F2">
                            <w:rPr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>пр-кт</w:t>
                          </w:r>
                          <w:proofErr w:type="spellEnd"/>
                          <w:r w:rsidRPr="00FD57F2">
                            <w:rPr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 xml:space="preserve"> им. </w:t>
                          </w:r>
                          <w:proofErr w:type="spellStart"/>
                          <w:r w:rsidRPr="00FD57F2">
                            <w:rPr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>В.И.Ленина</w:t>
                          </w:r>
                          <w:proofErr w:type="spellEnd"/>
                          <w:r w:rsidRPr="00FD57F2">
                            <w:rPr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>, 100</w:t>
                          </w:r>
                        </w:hyperlink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  <w:t>Тел.: 23-82-03, 23-88-59</w:t>
                        </w:r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Электронный адрес: </w:t>
                        </w:r>
                        <w:hyperlink r:id="rId69" w:history="1">
                          <w:r w:rsidRPr="00FD57F2">
                            <w:rPr>
                              <w:rStyle w:val="a6"/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>filial3@ro34.fss.ru</w:t>
                          </w:r>
                        </w:hyperlink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Ворошиловский район</w:t>
                        </w:r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Филиал №4 Государственного учреждения - Волгоградского</w:t>
                        </w:r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color w:val="212121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регионального отделения Фонда социального страхования РФ</w:t>
                        </w:r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Адрес: </w:t>
                        </w:r>
                        <w:hyperlink r:id="rId70" w:anchor="mapblock" w:tooltip="Карта проезда к Филиал №1" w:history="1">
                          <w:r w:rsidRPr="00FD57F2">
                            <w:rPr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>400074, г. Волгоград, ул. Козловская, 39а</w:t>
                          </w:r>
                        </w:hyperlink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  <w:t>Тел.: 97-25-33, 94-38-55</w:t>
                        </w:r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Электронный адрес: </w:t>
                        </w:r>
                        <w:hyperlink r:id="rId71" w:history="1">
                          <w:r w:rsidRPr="00FD57F2">
                            <w:rPr>
                              <w:rStyle w:val="a6"/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>filial4@ro34.fss.ru</w:t>
                          </w:r>
                        </w:hyperlink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Кировский, Советский районы</w:t>
                        </w:r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Филиал №5 Государственного учреждения - Волгоградского</w:t>
                        </w:r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color w:val="212121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регионального отделения Фонда социального страхования РФ</w:t>
                        </w:r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Адрес: </w:t>
                        </w:r>
                        <w:hyperlink r:id="rId72" w:anchor="mapblock" w:tooltip="Карта проезда к Филиал №1" w:history="1">
                          <w:r w:rsidRPr="00FD57F2">
                            <w:rPr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>400011, г. Волгоград, ул. Богданова, 2</w:t>
                          </w:r>
                        </w:hyperlink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  <w:t>Тел.: 46-38-48, 46-56-93</w:t>
                        </w:r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Электронный адрес: </w:t>
                        </w:r>
                        <w:hyperlink r:id="rId73" w:history="1">
                          <w:r w:rsidRPr="00FD57F2">
                            <w:rPr>
                              <w:rStyle w:val="a6"/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>filial5@ro34.fss.ru</w:t>
                          </w:r>
                        </w:hyperlink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Красноармейский район</w:t>
                        </w:r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Филиал №6 Государственного учреждения - Волгоградского</w:t>
                        </w:r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color w:val="212121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регионального отделения Фонда социального страхования РФ</w:t>
                        </w:r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Адрес: </w:t>
                        </w:r>
                        <w:hyperlink r:id="rId74" w:anchor="mapblock" w:tooltip="Карта проезда к Филиал №1" w:history="1">
                          <w:r w:rsidRPr="00FD57F2">
                            <w:rPr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 xml:space="preserve">400026, г. Волгоград, ул. </w:t>
                          </w:r>
                          <w:proofErr w:type="gramStart"/>
                          <w:r w:rsidRPr="00FD57F2">
                            <w:rPr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>Гражданская</w:t>
                          </w:r>
                          <w:proofErr w:type="gramEnd"/>
                          <w:r w:rsidRPr="00FD57F2">
                            <w:rPr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>, 10</w:t>
                          </w:r>
                        </w:hyperlink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  <w:t>Тел.: 67-14-98, 67-16-49</w:t>
                        </w:r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Электронный адрес: </w:t>
                        </w:r>
                        <w:hyperlink r:id="rId75" w:history="1">
                          <w:r w:rsidRPr="00FD57F2">
                            <w:rPr>
                              <w:rStyle w:val="a6"/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>filial6@ro34.fss.ru</w:t>
                          </w:r>
                        </w:hyperlink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proofErr w:type="spellStart"/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Тракторозаводский</w:t>
                        </w:r>
                        <w:proofErr w:type="spellEnd"/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 xml:space="preserve"> район</w:t>
                        </w:r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Филиал №7 Государственного учреждения - Волгоградского</w:t>
                        </w:r>
                      </w:p>
                      <w:p w:rsidR="00004D47" w:rsidRPr="00FD57F2" w:rsidRDefault="00004D47" w:rsidP="00004D47">
                        <w:pPr>
                          <w:spacing w:after="0" w:line="240" w:lineRule="atLeast"/>
                          <w:jc w:val="center"/>
                          <w:rPr>
                            <w:rFonts w:ascii="Verdana" w:eastAsia="Times New Roman" w:hAnsi="Verdana" w:cs="Arial"/>
                            <w:color w:val="212121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b/>
                            <w:color w:val="212121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регионального отделения Фонда социального страхования РФ</w:t>
                        </w:r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Адрес: </w:t>
                        </w:r>
                        <w:hyperlink r:id="rId76" w:anchor="mapblock" w:tooltip="Карта проезда к Филиал №1" w:history="1">
                          <w:r w:rsidRPr="00FD57F2">
                            <w:rPr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>400006, г. Волгоград, ул. Дзержинского, 3</w:t>
                          </w:r>
                        </w:hyperlink>
                      </w:p>
                      <w:p w:rsidR="00004D47" w:rsidRPr="00FD57F2" w:rsidRDefault="00004D47" w:rsidP="004F33F1">
                        <w:pPr>
                          <w:spacing w:after="0" w:line="240" w:lineRule="atLeast"/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FD57F2">
                          <w:rPr>
                            <w:rFonts w:ascii="Verdana" w:eastAsia="Times New Roman" w:hAnsi="Verdana" w:cs="Arial"/>
                            <w:sz w:val="20"/>
                            <w:szCs w:val="20"/>
                            <w:lang w:eastAsia="ru-RU"/>
                          </w:rPr>
                          <w:t>Тел.: 29-42-77, 29-43-88</w:t>
                        </w:r>
                      </w:p>
                      <w:p w:rsidR="004F733E" w:rsidRPr="00FD57F2" w:rsidRDefault="00004D47" w:rsidP="004F33F1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21"/>
                            <w:szCs w:val="21"/>
                            <w:bdr w:val="none" w:sz="0" w:space="0" w:color="auto" w:frame="1"/>
                            <w:lang w:eastAsia="ru-RU"/>
                          </w:rPr>
                        </w:pPr>
                        <w:r w:rsidRPr="00FD57F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Электронный адрес: </w:t>
                        </w:r>
                        <w:hyperlink r:id="rId77" w:history="1">
                          <w:r w:rsidRPr="00FD57F2">
                            <w:rPr>
                              <w:rStyle w:val="a6"/>
                              <w:rFonts w:ascii="Verdana" w:eastAsia="Times New Roman" w:hAnsi="Verdana" w:cs="Arial"/>
                              <w:sz w:val="20"/>
                              <w:szCs w:val="20"/>
                              <w:bdr w:val="none" w:sz="0" w:space="0" w:color="auto" w:frame="1"/>
                              <w:lang w:eastAsia="ru-RU"/>
                            </w:rPr>
                            <w:t>filial7@ro34.fss.ru</w:t>
                          </w:r>
                        </w:hyperlink>
                      </w:p>
                    </w:tc>
                  </w:tr>
                </w:tbl>
                <w:p w:rsidR="0028202F" w:rsidRPr="00FD57F2" w:rsidRDefault="0028202F" w:rsidP="00004D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8202F" w:rsidRPr="00FD57F2" w:rsidRDefault="0028202F" w:rsidP="00F42BE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" w:type="dxa"/>
                  <w:shd w:val="clear" w:color="auto" w:fill="CCCCCC"/>
                  <w:hideMark/>
                </w:tcPr>
                <w:p w:rsidR="00F42BE0" w:rsidRPr="00FD57F2" w:rsidRDefault="00F42BE0" w:rsidP="00F42B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57F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663AA89A" wp14:editId="73631C5F">
                        <wp:extent cx="207010" cy="207010"/>
                        <wp:effectExtent l="0" t="0" r="2540" b="2540"/>
                        <wp:docPr id="8" name="Рисунок 8" descr="http://ipkas.ru/images/1sp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ipkas.ru/images/1sp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2BE0" w:rsidRPr="00F42BE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bottom"/>
                  <w:hideMark/>
                </w:tcPr>
                <w:p w:rsidR="00F42BE0" w:rsidRPr="00FD57F2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57F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C444F17" wp14:editId="239AF275">
                        <wp:extent cx="207010" cy="207010"/>
                        <wp:effectExtent l="0" t="0" r="2540" b="2540"/>
                        <wp:docPr id="7" name="Рисунок 7" descr="http://ipkas.ru/images/1sl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ipkas.ru/images/1sl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F42BE0" w:rsidRPr="00FD57F2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bottom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57F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A5448D3" wp14:editId="5E7A83B8">
                        <wp:extent cx="207010" cy="207010"/>
                        <wp:effectExtent l="0" t="0" r="2540" b="2540"/>
                        <wp:docPr id="6" name="Рисунок 6" descr="http://ipkas.ru/images/1sp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ipkas.ru/images/1sp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2BE0" w:rsidRPr="00F42BE0" w:rsidRDefault="00F42BE0" w:rsidP="00F4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BE0" w:rsidRPr="00F42BE0" w:rsidTr="00004D4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42BE0" w:rsidRPr="00F42BE0" w:rsidRDefault="00F42BE0" w:rsidP="00F4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F8D048C" wp14:editId="2FF41C0B">
                  <wp:extent cx="954405" cy="286385"/>
                  <wp:effectExtent l="0" t="0" r="0" b="0"/>
                  <wp:docPr id="5" name="Рисунок 5" descr="http://ipkas.ru/images/strelkavniz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pkas.ru/images/strelkavniz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BE0" w:rsidRPr="00F42BE0" w:rsidTr="00004D4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8695"/>
              <w:gridCol w:w="330"/>
            </w:tblGrid>
            <w:tr w:rsidR="00F42BE0" w:rsidRPr="00F42BE0">
              <w:trPr>
                <w:tblCellSpacing w:w="0" w:type="dxa"/>
                <w:jc w:val="center"/>
              </w:trPr>
              <w:tc>
                <w:tcPr>
                  <w:tcW w:w="330" w:type="dxa"/>
                  <w:shd w:val="clear" w:color="auto" w:fill="CCCCCC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2E499C7" wp14:editId="56EC4195">
                        <wp:extent cx="207010" cy="207010"/>
                        <wp:effectExtent l="0" t="0" r="2540" b="2540"/>
                        <wp:docPr id="4" name="Рисунок 4" descr="http://ipkas.ru/images/1sl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ipkas.ru/images/1sl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shd w:val="clear" w:color="auto" w:fill="CCCCCC"/>
                  <w:vAlign w:val="center"/>
                  <w:hideMark/>
                </w:tcPr>
                <w:p w:rsidR="00F42BE0" w:rsidRPr="00BC3C49" w:rsidRDefault="00F42BE0" w:rsidP="00EB7E5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3C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Открываем расчетный счет, если есть в этом необходимость. </w:t>
                  </w:r>
                  <w:r w:rsidR="00EB7E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 начала мая 2014 года уведомлять </w:t>
                  </w:r>
                  <w:proofErr w:type="gramStart"/>
                  <w:r w:rsidRPr="00BC3C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налогов</w:t>
                  </w:r>
                  <w:r w:rsidR="00EB7E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ую</w:t>
                  </w:r>
                  <w:proofErr w:type="gramEnd"/>
                  <w:r w:rsidR="00EB7E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ПФР об открытии/закрытии расчетного счета не надо. Теперь это делает сам банк</w:t>
                  </w:r>
                  <w:r w:rsidRPr="00BC3C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30" w:type="dxa"/>
                  <w:shd w:val="clear" w:color="auto" w:fill="CCCCCC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09CC63F" wp14:editId="596E45E9">
                        <wp:extent cx="207010" cy="207010"/>
                        <wp:effectExtent l="0" t="0" r="2540" b="2540"/>
                        <wp:docPr id="3" name="Рисунок 3" descr="http://ipkas.ru/images/1sp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ipkas.ru/images/1sp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2BE0" w:rsidRPr="00F42BE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bottom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67CF27A" wp14:editId="326F35AC">
                        <wp:extent cx="207010" cy="207010"/>
                        <wp:effectExtent l="0" t="0" r="2540" b="2540"/>
                        <wp:docPr id="2" name="Рисунок 2" descr="http://ipkas.ru/images/1sl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ipkas.ru/images/1sl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shd w:val="clear" w:color="auto" w:fill="CCCCCC"/>
                  <w:vAlign w:val="center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CCCCCC"/>
                  <w:vAlign w:val="bottom"/>
                  <w:hideMark/>
                </w:tcPr>
                <w:p w:rsidR="00F42BE0" w:rsidRPr="00F42BE0" w:rsidRDefault="00F42BE0" w:rsidP="00F42B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F6ACAFE" wp14:editId="6EFA655C">
                        <wp:extent cx="207010" cy="207010"/>
                        <wp:effectExtent l="0" t="0" r="2540" b="2540"/>
                        <wp:docPr id="1" name="Рисунок 1" descr="http://ipkas.ru/images/1sp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ipkas.ru/images/1sp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2BE0" w:rsidRPr="00F42BE0" w:rsidRDefault="00F42BE0" w:rsidP="00F4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BE0" w:rsidRPr="00F42BE0" w:rsidTr="00004D4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42BE0" w:rsidRPr="00F42BE0" w:rsidRDefault="00F42BE0" w:rsidP="00F4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1E4F" w:rsidRDefault="00221E4F" w:rsidP="00004D47">
      <w:pPr>
        <w:spacing w:after="0" w:line="240" w:lineRule="atLeast"/>
        <w:jc w:val="center"/>
      </w:pPr>
    </w:p>
    <w:p w:rsidR="00983264" w:rsidRDefault="00983264" w:rsidP="00004D47">
      <w:pPr>
        <w:spacing w:after="0" w:line="240" w:lineRule="atLeast"/>
        <w:jc w:val="center"/>
      </w:pPr>
    </w:p>
    <w:p w:rsidR="00CC2C47" w:rsidRPr="004F33F1" w:rsidRDefault="00CC2C47" w:rsidP="00CC2C47">
      <w:pPr>
        <w:pStyle w:val="1"/>
        <w:shd w:val="clear" w:color="auto" w:fill="FFFFFF"/>
        <w:spacing w:before="0" w:beforeAutospacing="0" w:after="0" w:afterAutospacing="0" w:line="210" w:lineRule="atLeast"/>
        <w:rPr>
          <w:bCs w:val="0"/>
          <w:sz w:val="24"/>
          <w:szCs w:val="24"/>
        </w:rPr>
      </w:pPr>
      <w:r w:rsidRPr="004F33F1">
        <w:rPr>
          <w:bCs w:val="0"/>
          <w:sz w:val="24"/>
          <w:szCs w:val="24"/>
        </w:rPr>
        <w:t>(1) Как правильно выбрать вид деятельности</w:t>
      </w:r>
    </w:p>
    <w:p w:rsidR="00CC2C47" w:rsidRPr="004F33F1" w:rsidRDefault="00CC2C47" w:rsidP="00CC2C47">
      <w:pPr>
        <w:pStyle w:val="a3"/>
        <w:shd w:val="clear" w:color="auto" w:fill="FFFFFF"/>
        <w:spacing w:before="0" w:beforeAutospacing="0" w:after="0" w:afterAutospacing="0"/>
        <w:jc w:val="both"/>
      </w:pPr>
      <w:r w:rsidRPr="004F33F1">
        <w:t>Прежде чем регистрировать ИП или юридическое лицо, нужно определиться с </w:t>
      </w:r>
      <w:r w:rsidRPr="004F33F1">
        <w:rPr>
          <w:rStyle w:val="a7"/>
        </w:rPr>
        <w:t>видом деятельности</w:t>
      </w:r>
      <w:r w:rsidRPr="004F33F1">
        <w:t>. К выбору нужно подойти особо тщательно, так как от выбранного вида деятельности зависит система налогообложения, величина налогов и количество сдаваемой отчетности.</w:t>
      </w:r>
    </w:p>
    <w:p w:rsidR="00CC2C47" w:rsidRPr="004F33F1" w:rsidRDefault="00CC2C47" w:rsidP="00CC2C47">
      <w:pPr>
        <w:pStyle w:val="a3"/>
        <w:shd w:val="clear" w:color="auto" w:fill="FFFFFF"/>
        <w:spacing w:before="0" w:beforeAutospacing="0" w:after="0" w:afterAutospacing="0"/>
        <w:jc w:val="both"/>
      </w:pPr>
      <w:r w:rsidRPr="004F33F1">
        <w:t>Каждому виду деятельности соответствует код по классификатору ОКВЭД (Общероссийский классификатор видов экономической деятельности).</w:t>
      </w:r>
    </w:p>
    <w:p w:rsidR="00CC2C47" w:rsidRPr="004F33F1" w:rsidRDefault="00CC2C47" w:rsidP="00CC2C47">
      <w:pPr>
        <w:pStyle w:val="a3"/>
        <w:shd w:val="clear" w:color="auto" w:fill="FFFFFF"/>
        <w:spacing w:before="0" w:beforeAutospacing="0" w:after="0" w:afterAutospacing="0"/>
        <w:jc w:val="both"/>
      </w:pPr>
      <w:r w:rsidRPr="004F33F1">
        <w:t>Из выбранных видов деятельности, первый из тех, что вы укажете, будет считаться основным. Его нужно будет указать в декларации. При этом выгоднее указывать тот ОКВЭД, который дает право на применение льготных ставок по УСН.</w:t>
      </w:r>
    </w:p>
    <w:p w:rsidR="00CC5366" w:rsidRPr="00CC5366" w:rsidRDefault="00CC5366" w:rsidP="00CC5366">
      <w:pPr>
        <w:pStyle w:val="a3"/>
        <w:shd w:val="clear" w:color="auto" w:fill="FFFFFF"/>
        <w:spacing w:before="0" w:beforeAutospacing="0" w:after="0" w:afterAutospacing="0"/>
        <w:jc w:val="both"/>
      </w:pPr>
      <w:r w:rsidRPr="00CC5366">
        <w:rPr>
          <w:b/>
        </w:rPr>
        <w:t>ВНИМАНИЕ:</w:t>
      </w:r>
      <w:r w:rsidRPr="00CC5366">
        <w:t> С 11 июля 2016 года применяются новые коды ОКВЭД (Приказ ФНС России от 25.05.2016 № ММВ-7-14/333@). До 11.07.16 использовался классификатор ОКВЭД ОК 029-2001 (КДЕС</w:t>
      </w:r>
      <w:proofErr w:type="gramStart"/>
      <w:r w:rsidRPr="00CC5366">
        <w:t xml:space="preserve"> Р</w:t>
      </w:r>
      <w:proofErr w:type="gramEnd"/>
      <w:r w:rsidRPr="00CC5366">
        <w:t>ед. 1).</w:t>
      </w:r>
    </w:p>
    <w:p w:rsidR="00CC5366" w:rsidRPr="00CC5366" w:rsidRDefault="00CC5366" w:rsidP="00CC5366">
      <w:pPr>
        <w:pStyle w:val="a3"/>
        <w:shd w:val="clear" w:color="auto" w:fill="FFFFFF"/>
        <w:spacing w:before="0" w:beforeAutospacing="0" w:after="0" w:afterAutospacing="0"/>
        <w:jc w:val="both"/>
      </w:pPr>
      <w:r w:rsidRPr="00CC5366">
        <w:t>Теперь же, после 11.07.16, при регистрации ИП и юридических лиц необходимо указывать коды из Общероссийского классификатора видов экономической деятельности (ОКВЭД2) ОК 029-2014 (КДЕС</w:t>
      </w:r>
      <w:proofErr w:type="gramStart"/>
      <w:r w:rsidRPr="00CC5366">
        <w:t xml:space="preserve"> Р</w:t>
      </w:r>
      <w:proofErr w:type="gramEnd"/>
      <w:r w:rsidRPr="00CC5366">
        <w:t>ед. 2) (ОКВЭД 2 КДЕС Ред. 2). </w:t>
      </w:r>
      <w:proofErr w:type="gramStart"/>
      <w:r w:rsidRPr="00CC5366">
        <w:t>А те, кто давно зарегистрировался со старыми кодами, будут автоматически переведены на новые в реестре юр. лиц и ИП.</w:t>
      </w:r>
      <w:proofErr w:type="gramEnd"/>
    </w:p>
    <w:p w:rsidR="00983264" w:rsidRPr="00CC5366" w:rsidRDefault="00CC5366" w:rsidP="00CC53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ОКВЭД основного вида деятельности вы можете вписать только один, остальные — дополнительные. Ещё важный момент: коды должны содержать не менее 4х цифр (то есть ОКВЭД вида 52.2 будет некорректным)</w:t>
      </w:r>
      <w:r w:rsidR="00E3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355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53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C5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ФНС России от 25 января 2012 года № ММВ-7-6-/25@)</w:t>
      </w:r>
      <w:r w:rsidR="00E35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5366" w:rsidRDefault="00CC5366" w:rsidP="005C020D">
      <w:pPr>
        <w:shd w:val="clear" w:color="auto" w:fill="FFFFFF"/>
        <w:spacing w:after="0" w:line="21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C5366" w:rsidRDefault="00CC5366" w:rsidP="005C020D">
      <w:pPr>
        <w:shd w:val="clear" w:color="auto" w:fill="FFFFFF"/>
        <w:spacing w:after="0" w:line="21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C020D" w:rsidRPr="00B3356B" w:rsidRDefault="005C020D" w:rsidP="005C020D">
      <w:pPr>
        <w:shd w:val="clear" w:color="auto" w:fill="FFFFFF"/>
        <w:spacing w:after="0" w:line="21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(2) Как выбрать систему налогообложения</w:t>
      </w:r>
    </w:p>
    <w:p w:rsidR="005C020D" w:rsidRPr="00B3356B" w:rsidRDefault="005C020D" w:rsidP="00B33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начала деятельности организации или ИП нужно выбрать систему налогообложения. Существуют следующие системы налогообложения:</w:t>
      </w:r>
    </w:p>
    <w:p w:rsidR="00B3356B" w:rsidRPr="00B3356B" w:rsidRDefault="00B3356B" w:rsidP="00B3356B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система налогообложения </w:t>
      </w:r>
      <w:hyperlink r:id="rId78" w:tgtFrame="_blank" w:history="1">
        <w:r w:rsidRPr="00B3356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(ОСНО)</w:t>
        </w:r>
      </w:hyperlink>
      <w:r w:rsidRPr="00B33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стандартная система налогообложения. При регистрации ИП </w:t>
      </w:r>
      <w:proofErr w:type="gramStart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налоговой</w:t>
      </w:r>
      <w:proofErr w:type="gramEnd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автоматически становитесь плательщиком ОСНО, а также при потере права пользоваться каким-либо специальным налоговым режимом (УСН, ЕСХН, ЕНВД, патент) вы также  автоматом переходите на ОСНО.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 - самый тяжёлый налоговый режим по налоговой нагрузке и количеству отчётности. На этом режиме необходимо уплачивать налог на прибыль, налог на имущество и налог на добавленную стоимость (НДС). В </w:t>
      </w:r>
      <w:proofErr w:type="gramStart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основном</w:t>
      </w:r>
      <w:proofErr w:type="gramEnd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по трём причинам есть резон находиться на этой системе: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Вам необходимо быть плательщиком НДС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Ваша деятельность попадает под льготы по налогу на прибыль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Невозможность находиться на нужной вам системе налогообложения (например, количество сотрудников свыше 100 человек или доходы за год более 80 млн. </w:t>
      </w:r>
      <w:proofErr w:type="spellStart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tbl>
      <w:tblPr>
        <w:tblW w:w="9356" w:type="dxa"/>
        <w:tblInd w:w="10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6322"/>
      </w:tblGrid>
      <w:tr w:rsidR="00B3356B" w:rsidRPr="00FB37CD" w:rsidTr="00B3356B">
        <w:tc>
          <w:tcPr>
            <w:tcW w:w="3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AFAFA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6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НДФЛ 13% (для ИП — резидентов РФ).2) НДС по ставкам 0%, 10%, 18%.</w:t>
            </w:r>
          </w:p>
          <w:p w:rsidR="00B3356B" w:rsidRPr="00B3356B" w:rsidRDefault="00B3356B" w:rsidP="00B3356B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Налог на имущество физических лиц по ставке до 2%.</w:t>
            </w:r>
          </w:p>
        </w:tc>
      </w:tr>
      <w:tr w:rsidR="00B3356B" w:rsidRPr="00FB37CD" w:rsidTr="00B3356B">
        <w:tc>
          <w:tcPr>
            <w:tcW w:w="3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AFAFA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ОТЧЁТНОСТЬ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(Внимание: указана отчётность только по налогам ОСНО)</w:t>
            </w:r>
          </w:p>
        </w:tc>
        <w:tc>
          <w:tcPr>
            <w:tcW w:w="6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Декларация НДС</w:t>
            </w:r>
          </w:p>
          <w:p w:rsidR="00B3356B" w:rsidRPr="00B3356B" w:rsidRDefault="00B3356B" w:rsidP="00B3356B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Ведение Книги покупок НДС и Книги продаж НДС</w:t>
            </w:r>
          </w:p>
          <w:p w:rsidR="00B3356B" w:rsidRPr="00B3356B" w:rsidRDefault="00B3356B" w:rsidP="00B3356B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Ведение </w:t>
            </w:r>
            <w:proofErr w:type="spellStart"/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КУДиР</w:t>
            </w:r>
            <w:proofErr w:type="spellEnd"/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(книга учёта доходов и расходов)</w:t>
            </w:r>
          </w:p>
          <w:p w:rsidR="00B3356B" w:rsidRPr="00B3356B" w:rsidRDefault="00B3356B" w:rsidP="00B3356B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Декларация по форме 3-НДФЛ</w:t>
            </w:r>
          </w:p>
          <w:p w:rsidR="00B3356B" w:rsidRPr="00B3356B" w:rsidRDefault="00B3356B" w:rsidP="00B3356B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Декларация по форме 4-НДФЛ (не всегда)</w:t>
            </w:r>
          </w:p>
        </w:tc>
      </w:tr>
    </w:tbl>
    <w:p w:rsidR="00B3356B" w:rsidRDefault="00B3356B" w:rsidP="00B3356B">
      <w:pPr>
        <w:pStyle w:val="a8"/>
        <w:shd w:val="clear" w:color="auto" w:fill="FFFFFF"/>
        <w:spacing w:after="0" w:line="315" w:lineRule="atLeast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56B" w:rsidRPr="00B3356B" w:rsidRDefault="00B3356B" w:rsidP="00B3356B">
      <w:pPr>
        <w:pStyle w:val="a8"/>
        <w:numPr>
          <w:ilvl w:val="0"/>
          <w:numId w:val="16"/>
        </w:numPr>
        <w:shd w:val="clear" w:color="auto" w:fill="FFFFFF"/>
        <w:spacing w:after="0" w:line="315" w:lineRule="atLeast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Упрощённая система налогообложения </w:t>
      </w:r>
      <w:hyperlink r:id="rId79" w:tgtFrame="_blank" w:history="1">
        <w:r w:rsidRPr="00B3356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(УСН)</w:t>
        </w:r>
      </w:hyperlink>
      <w:r w:rsidRPr="00B33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Начинающие предприниматели предпочитают в основном именно эту систему налогообложения. Это достаточно выгодный для уплаты налога режим и удобный в отчётности. На выбор 2 вида УСН: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доходы * ставка 6 %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(доходы минус расходы) * ставка 15 %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введением налоговых каникул ставка по налогу может быть понижена вплоть до 0%, всё зависит от вашего вида деятельности и региона РФ.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Плюс ещё в том, что вы налог УСН можете уменьшить: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Если нет работников — на все 100% уплаченных «за себя» страховых взносов в ПФР.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Если есть сотрудники – то не более</w:t>
      </w:r>
      <w:proofErr w:type="gramStart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на 50 %, на сумму  страховых платежей «за себя» и за своих работников.</w:t>
      </w:r>
    </w:p>
    <w:tbl>
      <w:tblPr>
        <w:tblW w:w="9356" w:type="dxa"/>
        <w:tblInd w:w="10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6322"/>
      </w:tblGrid>
      <w:tr w:rsidR="00B3356B" w:rsidRPr="00FB37CD" w:rsidTr="00CC5366">
        <w:tc>
          <w:tcPr>
            <w:tcW w:w="3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AFAFA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CC5366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6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CC5366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налог УСН с возможностью выбора объекта налогообложения:1) доходы * ставка 6 %</w:t>
            </w:r>
          </w:p>
          <w:p w:rsidR="00B3356B" w:rsidRPr="00B3356B" w:rsidRDefault="00B3356B" w:rsidP="00CC5366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(доходы минус расходы) * ставка 15 %</w:t>
            </w:r>
          </w:p>
        </w:tc>
      </w:tr>
      <w:tr w:rsidR="00B3356B" w:rsidRPr="00FB37CD" w:rsidTr="00CC5366">
        <w:tc>
          <w:tcPr>
            <w:tcW w:w="3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AFAFA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CC5366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Отчётность</w:t>
            </w:r>
          </w:p>
        </w:tc>
        <w:tc>
          <w:tcPr>
            <w:tcW w:w="6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CC5366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Декларация по УСН</w:t>
            </w:r>
          </w:p>
          <w:p w:rsidR="00B3356B" w:rsidRPr="00B3356B" w:rsidRDefault="00B3356B" w:rsidP="00CC5366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Ведение </w:t>
            </w:r>
            <w:proofErr w:type="spellStart"/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КУДиР</w:t>
            </w:r>
            <w:proofErr w:type="spellEnd"/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(книга учёта доходов и расходов)</w:t>
            </w:r>
          </w:p>
        </w:tc>
      </w:tr>
      <w:tr w:rsidR="00B3356B" w:rsidRPr="00FB37CD" w:rsidTr="00CC5366">
        <w:tc>
          <w:tcPr>
            <w:tcW w:w="3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AFAFA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CC5366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Возможность уменьшить налог УСН, а также наличие льгот</w:t>
            </w:r>
          </w:p>
        </w:tc>
        <w:tc>
          <w:tcPr>
            <w:tcW w:w="6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CC5366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100% страховых взносов, уплаченных «за себя» — при отсутствии работников.</w:t>
            </w:r>
          </w:p>
          <w:p w:rsidR="00B3356B" w:rsidRPr="00B3356B" w:rsidRDefault="00B3356B" w:rsidP="00CC5366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</w:t>
            </w:r>
            <w:proofErr w:type="gramStart"/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чем на 50%, на сумму страховых взносов, уплаченных «за себя» и за своих работников.</w:t>
            </w:r>
          </w:p>
          <w:p w:rsidR="00B3356B" w:rsidRPr="00B3356B" w:rsidRDefault="00B3356B" w:rsidP="00CC5366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Возможность получить пониженную налоговую ставку (вплоть до 0%), если деятельность попадает под налоговые каникулы.</w:t>
            </w:r>
          </w:p>
        </w:tc>
      </w:tr>
    </w:tbl>
    <w:p w:rsidR="00CC5366" w:rsidRDefault="00CC5366" w:rsidP="00CC5366">
      <w:pPr>
        <w:pStyle w:val="a8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356B" w:rsidRPr="00CC5366" w:rsidRDefault="00B3356B" w:rsidP="00CC5366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налог на вменённый доход </w:t>
      </w:r>
      <w:hyperlink r:id="rId80" w:tgtFrame="_blank" w:history="1">
        <w:r w:rsidRPr="00CC536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(ЕНВД)</w:t>
        </w:r>
      </w:hyperlink>
      <w:r w:rsidRPr="00CC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налоговый режим популярен среди предпринимателей, занимающихся розничной торговлей, общественным питанием и оказанием бытовых услуг.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преимущество ЕНВД в том, что при расчёте налога учитывается не фактически полученный вами доход, а потенциально возможный, который вы якобы можете получить от определённых видов деятельности.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Причём этот устанавливаемый потенциальный доход зависит от таких физических показателей, как, например, размер торговой площади, количество работников или транспортных средств.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Поэтому получается, что на </w:t>
      </w:r>
      <w:proofErr w:type="gramStart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ЕНВД</w:t>
      </w:r>
      <w:proofErr w:type="gramEnd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доход растёт — сумма налога не меняется. Но также и при убытках сумма налога остаётся неизменной.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Ставка налога равна 15%. Но с 01.10.2015 года региональные власти получили право устанавливать для налогоплательщиков ЕНВД пониженную ставку в пределах от 7,5 до 15 % в зависимости от вида деятельности (п. 2 ст. 346.31 НК РФ)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Уменьшить налог ЕНВД вы можете следующим образом: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Если нет работников — на все 100% уплаченных «за себя» страховых взносов в ПФР.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Если есть сотрудники – то не более</w:t>
      </w:r>
      <w:proofErr w:type="gramStart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на 50 %, на сумму  страховых платежей за работников. Уменьшать налог на сумму страховых взносов «за себя» — нельзя.</w:t>
      </w:r>
    </w:p>
    <w:tbl>
      <w:tblPr>
        <w:tblW w:w="9356" w:type="dxa"/>
        <w:tblInd w:w="10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6322"/>
      </w:tblGrid>
      <w:tr w:rsidR="00B3356B" w:rsidRPr="00FB37CD" w:rsidTr="00CC5366">
        <w:tc>
          <w:tcPr>
            <w:tcW w:w="3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AFAFA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6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налог ЕНВД с налоговой ставкой в основном 15%. Но в некоторых регионах эта ставка может быть в пределах от 7,5 до 15 %.</w:t>
            </w:r>
          </w:p>
        </w:tc>
      </w:tr>
      <w:tr w:rsidR="00B3356B" w:rsidRPr="00FB37CD" w:rsidTr="00CC5366">
        <w:tc>
          <w:tcPr>
            <w:tcW w:w="3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AFAFA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Отчётность</w:t>
            </w:r>
          </w:p>
        </w:tc>
        <w:tc>
          <w:tcPr>
            <w:tcW w:w="6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Декларация по ЕНВД</w:t>
            </w:r>
          </w:p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Учёт физических показателей в свободной форме </w:t>
            </w: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(на практике часто игнорируется, т.к. данный момент законодательством не регулируется)</w:t>
            </w:r>
          </w:p>
        </w:tc>
      </w:tr>
      <w:tr w:rsidR="00B3356B" w:rsidRPr="00FB37CD" w:rsidTr="00CC5366">
        <w:tc>
          <w:tcPr>
            <w:tcW w:w="3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AFAFA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Возможность уменьшить налог ЕНВД, а также наличие льгот</w:t>
            </w:r>
          </w:p>
        </w:tc>
        <w:tc>
          <w:tcPr>
            <w:tcW w:w="6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100% страховых взносов, уплаченных «за себя» — при отсутствии работников.</w:t>
            </w:r>
          </w:p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</w:t>
            </w:r>
            <w:proofErr w:type="gramStart"/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чем на 50%, на сумму страховых взносов, уплаченных только за своих работников.</w:t>
            </w:r>
          </w:p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Возможность получить пониженную налоговую ставку (вплоть до 7,5%) по решению региональных властей.</w:t>
            </w:r>
          </w:p>
        </w:tc>
      </w:tr>
    </w:tbl>
    <w:p w:rsidR="00CC5366" w:rsidRDefault="00CC5366" w:rsidP="00CC5366">
      <w:pPr>
        <w:pStyle w:val="a8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5366" w:rsidRPr="00CC5366" w:rsidRDefault="00B3356B" w:rsidP="00CC5366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сельскохозяйственный налог </w:t>
      </w:r>
      <w:hyperlink r:id="rId81" w:tgtFrame="_blank" w:history="1">
        <w:r w:rsidRPr="00CC536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(ЕСХН)</w:t>
        </w:r>
      </w:hyperlink>
      <w:r w:rsidRPr="00CC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3356B" w:rsidRPr="00B3356B" w:rsidRDefault="00B3356B" w:rsidP="00CC536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специальный налоговый режим для производителей сельскохозяйственной продукции (продукция растениеводства, сельского и лесного хозяйства, животноводства, в </w:t>
      </w:r>
      <w:proofErr w:type="spellStart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 выращивание и </w:t>
      </w:r>
      <w:proofErr w:type="spellStart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доращивание</w:t>
      </w:r>
      <w:proofErr w:type="spellEnd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рыб).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 заметить, что речь идёт о производстве сельхозпродукции, поэтому те, кто осуществляет только её первичную и последующую обработку, — не вправе применять ЕСХН.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Ставка налога 6%. Формула: Налог ЕСХН = (доходы — расходы) * 6%.</w:t>
      </w:r>
    </w:p>
    <w:tbl>
      <w:tblPr>
        <w:tblW w:w="9356" w:type="dxa"/>
        <w:tblInd w:w="10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6322"/>
      </w:tblGrid>
      <w:tr w:rsidR="00B3356B" w:rsidRPr="00FB37CD" w:rsidTr="00CC5366">
        <w:tc>
          <w:tcPr>
            <w:tcW w:w="3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AFAFA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6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CC536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налог ЕСХН с налоговой ставкой 6% и налоговой</w:t>
            </w:r>
            <w:r w:rsidR="00CC5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базой</w:t>
            </w:r>
            <w:r w:rsidR="00CC5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(доходы — расходы)</w:t>
            </w:r>
          </w:p>
        </w:tc>
      </w:tr>
      <w:tr w:rsidR="00B3356B" w:rsidRPr="00FB37CD" w:rsidTr="00CC5366">
        <w:tc>
          <w:tcPr>
            <w:tcW w:w="3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AFAFA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Отчётность</w:t>
            </w:r>
          </w:p>
        </w:tc>
        <w:tc>
          <w:tcPr>
            <w:tcW w:w="6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Декларация по ЕСХН</w:t>
            </w:r>
          </w:p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Ведение </w:t>
            </w:r>
            <w:proofErr w:type="spellStart"/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КУДиР</w:t>
            </w:r>
            <w:proofErr w:type="spellEnd"/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(книга учёта доходов и расходов)</w:t>
            </w:r>
          </w:p>
        </w:tc>
      </w:tr>
    </w:tbl>
    <w:p w:rsidR="00CC5366" w:rsidRDefault="00CC5366" w:rsidP="00CC5366">
      <w:pPr>
        <w:pStyle w:val="a8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56B" w:rsidRPr="00CC5366" w:rsidRDefault="00B3356B" w:rsidP="00CC5366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Патентная система налогообложения </w:t>
      </w:r>
      <w:hyperlink r:id="rId82" w:tgtFrame="_blank" w:history="1">
        <w:r w:rsidRPr="00CC536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(ПСН)</w:t>
        </w:r>
      </w:hyperlink>
      <w:r w:rsidRPr="00CC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специальный налоговый режим, на котором приобретается патент сроком действия от 1 до 12 месяцев (на выбор), дающий право на осуществление определённого вида деятельности.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патента — это и есть налог, который уплачивается практически сразу после перехода на этот налоговый режим, либо частями, в зависимости от срока действия патента. При этом уровень ваших  доходов, так же, как и на ЕНВД, — не имеет значения: доходы растут – стоимость патента не меняется, работаете в убыток – также платите фиксированную цену.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расчёте стоимости патента используется налоговая ставка 6%, но в связи с введением налоговых каникул ставка может быть понижена вплоть до 0%, всё зависит от вашего вида деятельности и региона РФ.</w:t>
      </w:r>
    </w:p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предоставляется льгота на страховые взносы за работников в ПФР (20% вместо 30%), но не для всех видов деятельности.</w:t>
      </w:r>
    </w:p>
    <w:tbl>
      <w:tblPr>
        <w:tblW w:w="9356" w:type="dxa"/>
        <w:tblInd w:w="10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6322"/>
      </w:tblGrid>
      <w:tr w:rsidR="00B3356B" w:rsidRPr="00FB37CD" w:rsidTr="00CC5366">
        <w:tc>
          <w:tcPr>
            <w:tcW w:w="3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AFAFA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6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Фиксированная стоимость патента, при расчёте которой используется налоговая ставка  6%, а при определённых видах деятельности – 0%.</w:t>
            </w:r>
          </w:p>
        </w:tc>
      </w:tr>
      <w:tr w:rsidR="00B3356B" w:rsidRPr="00FB37CD" w:rsidTr="00CC5366">
        <w:tc>
          <w:tcPr>
            <w:tcW w:w="3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AFAFA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Отчётность</w:t>
            </w:r>
          </w:p>
        </w:tc>
        <w:tc>
          <w:tcPr>
            <w:tcW w:w="6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Нету</w:t>
            </w:r>
            <w:proofErr w:type="gramEnd"/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только нужно вести Книгу учёта доходов (КУД).</w:t>
            </w:r>
          </w:p>
        </w:tc>
      </w:tr>
      <w:tr w:rsidR="00B3356B" w:rsidRPr="00FB37CD" w:rsidTr="00CC5366">
        <w:tc>
          <w:tcPr>
            <w:tcW w:w="30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AFAFA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льгот</w:t>
            </w:r>
          </w:p>
        </w:tc>
        <w:tc>
          <w:tcPr>
            <w:tcW w:w="6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AFAFA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Возможность получить пониженную налоговую ставку (вплоть до 0%), если деятельность попадает под налоговые каникулы.</w:t>
            </w:r>
          </w:p>
          <w:p w:rsidR="00B3356B" w:rsidRPr="00B3356B" w:rsidRDefault="00B3356B" w:rsidP="00B3356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Льгота на страховые взносы за работников в ПФР: 20% вместо 30% (</w:t>
            </w:r>
            <w:proofErr w:type="gramStart"/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кроме</w:t>
            </w:r>
            <w:proofErr w:type="gramEnd"/>
            <w:r w:rsidRPr="00B33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торговля, общепит, сдача имущества в аренду)</w:t>
            </w:r>
          </w:p>
        </w:tc>
      </w:tr>
    </w:tbl>
    <w:p w:rsidR="00B3356B" w:rsidRPr="00B3356B" w:rsidRDefault="00B3356B" w:rsidP="00B335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вы выбрали УСН или ЕСХН, рекомендуется подавать уведомление о переходе на одну из этих систем налогообложения одновременно с документами на регистрацию ИП. Крайний срок подачи такого заявления — 30 дней с момента постановки на учёт </w:t>
      </w:r>
      <w:proofErr w:type="gramStart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налоговой. В противном </w:t>
      </w:r>
      <w:proofErr w:type="gramStart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</w:t>
      </w:r>
      <w:proofErr w:type="gramEnd"/>
      <w:r w:rsidRPr="00B33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если вы не уложитесь в указанный срок, то по умолчанию останетесь на общей системе налогообложения.</w:t>
      </w:r>
    </w:p>
    <w:sectPr w:rsidR="00B3356B" w:rsidRPr="00B3356B" w:rsidSect="008101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C45"/>
    <w:multiLevelType w:val="multilevel"/>
    <w:tmpl w:val="FDAE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3437A"/>
    <w:multiLevelType w:val="multilevel"/>
    <w:tmpl w:val="A018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46BB5"/>
    <w:multiLevelType w:val="hybridMultilevel"/>
    <w:tmpl w:val="483C7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59FA"/>
    <w:multiLevelType w:val="hybridMultilevel"/>
    <w:tmpl w:val="F0FEF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5332E"/>
    <w:multiLevelType w:val="multilevel"/>
    <w:tmpl w:val="52C6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069E0"/>
    <w:multiLevelType w:val="hybridMultilevel"/>
    <w:tmpl w:val="C6507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3699B"/>
    <w:multiLevelType w:val="hybridMultilevel"/>
    <w:tmpl w:val="414A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042"/>
    <w:multiLevelType w:val="hybridMultilevel"/>
    <w:tmpl w:val="23642C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222584"/>
    <w:multiLevelType w:val="multilevel"/>
    <w:tmpl w:val="D0B2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D3108"/>
    <w:multiLevelType w:val="hybridMultilevel"/>
    <w:tmpl w:val="D4265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A7EA1"/>
    <w:multiLevelType w:val="multilevel"/>
    <w:tmpl w:val="7B22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8629D"/>
    <w:multiLevelType w:val="multilevel"/>
    <w:tmpl w:val="DAA6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E309BC"/>
    <w:multiLevelType w:val="hybridMultilevel"/>
    <w:tmpl w:val="5CC8B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57A86"/>
    <w:multiLevelType w:val="hybridMultilevel"/>
    <w:tmpl w:val="27E03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1723E"/>
    <w:multiLevelType w:val="multilevel"/>
    <w:tmpl w:val="F150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2A6DE1"/>
    <w:multiLevelType w:val="hybridMultilevel"/>
    <w:tmpl w:val="13E45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E478A"/>
    <w:multiLevelType w:val="hybridMultilevel"/>
    <w:tmpl w:val="5D5E3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D0627"/>
    <w:multiLevelType w:val="hybridMultilevel"/>
    <w:tmpl w:val="3DA43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15"/>
  </w:num>
  <w:num w:numId="12">
    <w:abstractNumId w:val="17"/>
  </w:num>
  <w:num w:numId="13">
    <w:abstractNumId w:val="13"/>
  </w:num>
  <w:num w:numId="14">
    <w:abstractNumId w:val="16"/>
  </w:num>
  <w:num w:numId="15">
    <w:abstractNumId w:val="5"/>
  </w:num>
  <w:num w:numId="16">
    <w:abstractNumId w:val="7"/>
  </w:num>
  <w:num w:numId="17">
    <w:abstractNumId w:val="2"/>
  </w:num>
  <w:num w:numId="18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E0"/>
    <w:rsid w:val="0000465E"/>
    <w:rsid w:val="00004D47"/>
    <w:rsid w:val="00035B16"/>
    <w:rsid w:val="00221E4F"/>
    <w:rsid w:val="00243CC8"/>
    <w:rsid w:val="00267687"/>
    <w:rsid w:val="00272189"/>
    <w:rsid w:val="0028202F"/>
    <w:rsid w:val="002A1816"/>
    <w:rsid w:val="002F4B1F"/>
    <w:rsid w:val="00396810"/>
    <w:rsid w:val="004425AB"/>
    <w:rsid w:val="00497176"/>
    <w:rsid w:val="004C3072"/>
    <w:rsid w:val="004F33F1"/>
    <w:rsid w:val="004F733E"/>
    <w:rsid w:val="00552201"/>
    <w:rsid w:val="005B44A5"/>
    <w:rsid w:val="005C020D"/>
    <w:rsid w:val="005E090F"/>
    <w:rsid w:val="00692417"/>
    <w:rsid w:val="006D3476"/>
    <w:rsid w:val="006F4FEC"/>
    <w:rsid w:val="00700A07"/>
    <w:rsid w:val="007E26DE"/>
    <w:rsid w:val="0081014D"/>
    <w:rsid w:val="00814506"/>
    <w:rsid w:val="008C1DC6"/>
    <w:rsid w:val="008D4ACA"/>
    <w:rsid w:val="00957CED"/>
    <w:rsid w:val="00983264"/>
    <w:rsid w:val="00987C45"/>
    <w:rsid w:val="00B14EA4"/>
    <w:rsid w:val="00B3356B"/>
    <w:rsid w:val="00BC3C49"/>
    <w:rsid w:val="00C2646F"/>
    <w:rsid w:val="00CC2C47"/>
    <w:rsid w:val="00CC5366"/>
    <w:rsid w:val="00CD19BE"/>
    <w:rsid w:val="00D606C2"/>
    <w:rsid w:val="00D83EDD"/>
    <w:rsid w:val="00DA4948"/>
    <w:rsid w:val="00DE43F8"/>
    <w:rsid w:val="00E355DE"/>
    <w:rsid w:val="00E40FA0"/>
    <w:rsid w:val="00E602E5"/>
    <w:rsid w:val="00EB7E5F"/>
    <w:rsid w:val="00ED5445"/>
    <w:rsid w:val="00EF4943"/>
    <w:rsid w:val="00F42BE0"/>
    <w:rsid w:val="00F868CA"/>
    <w:rsid w:val="00FD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4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BE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4B1F"/>
    <w:rPr>
      <w:color w:val="0000FF"/>
      <w:u w:val="single"/>
    </w:rPr>
  </w:style>
  <w:style w:type="character" w:styleId="a7">
    <w:name w:val="Strong"/>
    <w:basedOn w:val="a0"/>
    <w:uiPriority w:val="22"/>
    <w:qFormat/>
    <w:rsid w:val="002F4B1F"/>
    <w:rPr>
      <w:b/>
      <w:bCs/>
    </w:rPr>
  </w:style>
  <w:style w:type="character" w:customStyle="1" w:styleId="b-serp-urlitem">
    <w:name w:val="b-serp-url__item"/>
    <w:basedOn w:val="a0"/>
    <w:rsid w:val="002F4B1F"/>
  </w:style>
  <w:style w:type="character" w:customStyle="1" w:styleId="count">
    <w:name w:val="count"/>
    <w:basedOn w:val="a0"/>
    <w:rsid w:val="002F4B1F"/>
  </w:style>
  <w:style w:type="character" w:customStyle="1" w:styleId="apple-converted-space">
    <w:name w:val="apple-converted-space"/>
    <w:basedOn w:val="a0"/>
    <w:rsid w:val="002F4B1F"/>
  </w:style>
  <w:style w:type="character" w:customStyle="1" w:styleId="10">
    <w:name w:val="Заголовок 1 Знак"/>
    <w:basedOn w:val="a0"/>
    <w:link w:val="1"/>
    <w:uiPriority w:val="9"/>
    <w:rsid w:val="00E60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28202F"/>
  </w:style>
  <w:style w:type="paragraph" w:styleId="a8">
    <w:name w:val="List Paragraph"/>
    <w:basedOn w:val="a"/>
    <w:uiPriority w:val="34"/>
    <w:qFormat/>
    <w:rsid w:val="00B33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4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BE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4B1F"/>
    <w:rPr>
      <w:color w:val="0000FF"/>
      <w:u w:val="single"/>
    </w:rPr>
  </w:style>
  <w:style w:type="character" w:styleId="a7">
    <w:name w:val="Strong"/>
    <w:basedOn w:val="a0"/>
    <w:uiPriority w:val="22"/>
    <w:qFormat/>
    <w:rsid w:val="002F4B1F"/>
    <w:rPr>
      <w:b/>
      <w:bCs/>
    </w:rPr>
  </w:style>
  <w:style w:type="character" w:customStyle="1" w:styleId="b-serp-urlitem">
    <w:name w:val="b-serp-url__item"/>
    <w:basedOn w:val="a0"/>
    <w:rsid w:val="002F4B1F"/>
  </w:style>
  <w:style w:type="character" w:customStyle="1" w:styleId="count">
    <w:name w:val="count"/>
    <w:basedOn w:val="a0"/>
    <w:rsid w:val="002F4B1F"/>
  </w:style>
  <w:style w:type="character" w:customStyle="1" w:styleId="apple-converted-space">
    <w:name w:val="apple-converted-space"/>
    <w:basedOn w:val="a0"/>
    <w:rsid w:val="002F4B1F"/>
  </w:style>
  <w:style w:type="character" w:customStyle="1" w:styleId="10">
    <w:name w:val="Заголовок 1 Знак"/>
    <w:basedOn w:val="a0"/>
    <w:link w:val="1"/>
    <w:uiPriority w:val="9"/>
    <w:rsid w:val="00E60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28202F"/>
  </w:style>
  <w:style w:type="paragraph" w:styleId="a8">
    <w:name w:val="List Paragraph"/>
    <w:basedOn w:val="a"/>
    <w:uiPriority w:val="34"/>
    <w:qFormat/>
    <w:rsid w:val="00B3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945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2" w:color="DBB270"/>
                        <w:left w:val="none" w:sz="0" w:space="0" w:color="auto"/>
                        <w:bottom w:val="dashed" w:sz="6" w:space="4" w:color="DBB270"/>
                        <w:right w:val="none" w:sz="0" w:space="0" w:color="auto"/>
                      </w:divBdr>
                    </w:div>
                  </w:divsChild>
                </w:div>
                <w:div w:id="5091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135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2" w:color="DBB270"/>
                        <w:left w:val="none" w:sz="0" w:space="0" w:color="auto"/>
                        <w:bottom w:val="dashed" w:sz="6" w:space="4" w:color="DBB270"/>
                        <w:right w:val="none" w:sz="0" w:space="0" w:color="auto"/>
                      </w:divBdr>
                    </w:div>
                  </w:divsChild>
                </w:div>
                <w:div w:id="13444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1999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2" w:color="DBB270"/>
                        <w:left w:val="none" w:sz="0" w:space="0" w:color="auto"/>
                        <w:bottom w:val="dashed" w:sz="6" w:space="4" w:color="DBB270"/>
                        <w:right w:val="none" w:sz="0" w:space="0" w:color="auto"/>
                      </w:divBdr>
                    </w:div>
                  </w:divsChild>
                </w:div>
                <w:div w:id="14364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570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2" w:color="DBB270"/>
                        <w:left w:val="none" w:sz="0" w:space="0" w:color="auto"/>
                        <w:bottom w:val="dashed" w:sz="6" w:space="4" w:color="DBB270"/>
                        <w:right w:val="none" w:sz="0" w:space="0" w:color="auto"/>
                      </w:divBdr>
                    </w:div>
                  </w:divsChild>
                </w:div>
                <w:div w:id="1240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8283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2" w:color="DBB270"/>
                        <w:left w:val="none" w:sz="0" w:space="0" w:color="auto"/>
                        <w:bottom w:val="dashed" w:sz="6" w:space="4" w:color="DBB270"/>
                        <w:right w:val="none" w:sz="0" w:space="0" w:color="auto"/>
                      </w:divBdr>
                    </w:div>
                  </w:divsChild>
                </w:div>
                <w:div w:id="12873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6275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2" w:color="DBB270"/>
                        <w:left w:val="none" w:sz="0" w:space="0" w:color="auto"/>
                        <w:bottom w:val="dashed" w:sz="6" w:space="4" w:color="DBB27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208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56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8379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8339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4695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724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831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529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2211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0324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5786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095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6533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950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979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</w:divsChild>
    </w:div>
    <w:div w:id="411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5746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3256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0670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1227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5985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6656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31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668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2256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245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3796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632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733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857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0358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</w:divsChild>
    </w:div>
    <w:div w:id="424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0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4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1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69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3101">
              <w:marLeft w:val="45"/>
              <w:marRight w:val="45"/>
              <w:marTop w:val="0"/>
              <w:marBottom w:val="0"/>
              <w:divBdr>
                <w:top w:val="single" w:sz="12" w:space="0" w:color="3066D3"/>
                <w:left w:val="single" w:sz="12" w:space="0" w:color="3066D3"/>
                <w:bottom w:val="single" w:sz="12" w:space="0" w:color="3066D3"/>
                <w:right w:val="single" w:sz="12" w:space="0" w:color="3066D3"/>
              </w:divBdr>
            </w:div>
            <w:div w:id="2066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5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5434">
              <w:marLeft w:val="45"/>
              <w:marRight w:val="45"/>
              <w:marTop w:val="0"/>
              <w:marBottom w:val="0"/>
              <w:divBdr>
                <w:top w:val="single" w:sz="12" w:space="0" w:color="3066D3"/>
                <w:left w:val="single" w:sz="12" w:space="0" w:color="3066D3"/>
                <w:bottom w:val="single" w:sz="12" w:space="0" w:color="3066D3"/>
                <w:right w:val="single" w:sz="12" w:space="0" w:color="3066D3"/>
              </w:divBdr>
            </w:div>
            <w:div w:id="7611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053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2126">
              <w:marLeft w:val="45"/>
              <w:marRight w:val="45"/>
              <w:marTop w:val="0"/>
              <w:marBottom w:val="0"/>
              <w:divBdr>
                <w:top w:val="single" w:sz="12" w:space="0" w:color="3066D3"/>
                <w:left w:val="single" w:sz="12" w:space="0" w:color="3066D3"/>
                <w:bottom w:val="single" w:sz="12" w:space="0" w:color="3066D3"/>
                <w:right w:val="single" w:sz="12" w:space="0" w:color="3066D3"/>
              </w:divBdr>
            </w:div>
            <w:div w:id="7437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17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06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68760">
              <w:marLeft w:val="0"/>
              <w:marRight w:val="15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559306">
              <w:marLeft w:val="0"/>
              <w:marRight w:val="15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7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0771">
              <w:marLeft w:val="45"/>
              <w:marRight w:val="45"/>
              <w:marTop w:val="0"/>
              <w:marBottom w:val="0"/>
              <w:divBdr>
                <w:top w:val="single" w:sz="12" w:space="0" w:color="3066D3"/>
                <w:left w:val="single" w:sz="12" w:space="0" w:color="3066D3"/>
                <w:bottom w:val="single" w:sz="12" w:space="0" w:color="3066D3"/>
                <w:right w:val="single" w:sz="12" w:space="0" w:color="3066D3"/>
              </w:divBdr>
            </w:div>
            <w:div w:id="4758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909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808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32552">
              <w:marLeft w:val="0"/>
              <w:marRight w:val="15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848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208">
              <w:marLeft w:val="45"/>
              <w:marRight w:val="45"/>
              <w:marTop w:val="0"/>
              <w:marBottom w:val="0"/>
              <w:divBdr>
                <w:top w:val="single" w:sz="12" w:space="0" w:color="3066D3"/>
                <w:left w:val="single" w:sz="12" w:space="0" w:color="3066D3"/>
                <w:bottom w:val="single" w:sz="12" w:space="0" w:color="3066D3"/>
                <w:right w:val="single" w:sz="12" w:space="0" w:color="3066D3"/>
              </w:divBdr>
            </w:div>
            <w:div w:id="10586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2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223">
              <w:marLeft w:val="45"/>
              <w:marRight w:val="45"/>
              <w:marTop w:val="0"/>
              <w:marBottom w:val="0"/>
              <w:divBdr>
                <w:top w:val="single" w:sz="12" w:space="0" w:color="3066D3"/>
                <w:left w:val="single" w:sz="12" w:space="0" w:color="3066D3"/>
                <w:bottom w:val="single" w:sz="12" w:space="0" w:color="3066D3"/>
                <w:right w:val="single" w:sz="12" w:space="0" w:color="3066D3"/>
              </w:divBdr>
            </w:div>
            <w:div w:id="826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627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80885">
              <w:marLeft w:val="0"/>
              <w:marRight w:val="15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372486">
              <w:marLeft w:val="0"/>
              <w:marRight w:val="15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2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7799">
              <w:marLeft w:val="45"/>
              <w:marRight w:val="45"/>
              <w:marTop w:val="0"/>
              <w:marBottom w:val="0"/>
              <w:divBdr>
                <w:top w:val="single" w:sz="12" w:space="0" w:color="3066D3"/>
                <w:left w:val="single" w:sz="12" w:space="0" w:color="3066D3"/>
                <w:bottom w:val="single" w:sz="12" w:space="0" w:color="3066D3"/>
                <w:right w:val="single" w:sz="12" w:space="0" w:color="3066D3"/>
              </w:divBdr>
            </w:div>
            <w:div w:id="4032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7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2866">
              <w:marLeft w:val="45"/>
              <w:marRight w:val="45"/>
              <w:marTop w:val="0"/>
              <w:marBottom w:val="0"/>
              <w:divBdr>
                <w:top w:val="single" w:sz="12" w:space="0" w:color="3066D3"/>
                <w:left w:val="single" w:sz="12" w:space="0" w:color="3066D3"/>
                <w:bottom w:val="single" w:sz="12" w:space="0" w:color="3066D3"/>
                <w:right w:val="single" w:sz="12" w:space="0" w:color="3066D3"/>
              </w:divBdr>
            </w:div>
            <w:div w:id="89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49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5143">
              <w:marLeft w:val="45"/>
              <w:marRight w:val="45"/>
              <w:marTop w:val="0"/>
              <w:marBottom w:val="0"/>
              <w:divBdr>
                <w:top w:val="single" w:sz="12" w:space="0" w:color="3066D3"/>
                <w:left w:val="single" w:sz="12" w:space="0" w:color="3066D3"/>
                <w:bottom w:val="single" w:sz="12" w:space="0" w:color="3066D3"/>
                <w:right w:val="single" w:sz="12" w:space="0" w:color="3066D3"/>
              </w:divBdr>
            </w:div>
            <w:div w:id="19290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5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29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3481">
              <w:marLeft w:val="45"/>
              <w:marRight w:val="45"/>
              <w:marTop w:val="0"/>
              <w:marBottom w:val="0"/>
              <w:divBdr>
                <w:top w:val="single" w:sz="12" w:space="0" w:color="3066D3"/>
                <w:left w:val="single" w:sz="12" w:space="0" w:color="3066D3"/>
                <w:bottom w:val="single" w:sz="12" w:space="0" w:color="3066D3"/>
                <w:right w:val="single" w:sz="12" w:space="0" w:color="3066D3"/>
              </w:divBdr>
            </w:div>
            <w:div w:id="9199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8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5214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827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9271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2165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2051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</w:divsChild>
    </w:div>
    <w:div w:id="508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4517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716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9527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574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7979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0599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3737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3323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355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498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4832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</w:divsChild>
    </w:div>
    <w:div w:id="512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7493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8001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6530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454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502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9398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484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</w:divsChild>
    </w:div>
    <w:div w:id="1419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7821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586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475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864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6212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5955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9097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</w:divsChild>
    </w:div>
    <w:div w:id="1485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7802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4811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8174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336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00305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385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898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5686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603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18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0315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  <w:div w:id="12032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5822">
              <w:marLeft w:val="0"/>
              <w:marRight w:val="0"/>
              <w:marTop w:val="0"/>
              <w:marBottom w:val="0"/>
              <w:divBdr>
                <w:top w:val="dashed" w:sz="6" w:space="2" w:color="DBB270"/>
                <w:left w:val="none" w:sz="0" w:space="0" w:color="auto"/>
                <w:bottom w:val="dashed" w:sz="6" w:space="4" w:color="DBB270"/>
                <w:right w:val="none" w:sz="0" w:space="0" w:color="auto"/>
              </w:divBdr>
            </w:div>
          </w:divsChild>
        </w:div>
      </w:divsChild>
    </w:div>
    <w:div w:id="1781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volgogradnotary.ru/board/1-1-0-12" TargetMode="External"/><Relationship Id="rId26" Type="http://schemas.openxmlformats.org/officeDocument/2006/relationships/hyperlink" Target="http://volgogradnotary.ru/board/1-1-0-23" TargetMode="External"/><Relationship Id="rId39" Type="http://schemas.openxmlformats.org/officeDocument/2006/relationships/hyperlink" Target="http://volgogradnotary.ru/board/1-1-0-35" TargetMode="External"/><Relationship Id="rId21" Type="http://schemas.openxmlformats.org/officeDocument/2006/relationships/hyperlink" Target="http://volgogradnotary.ru/board/1-1-0-16" TargetMode="External"/><Relationship Id="rId34" Type="http://schemas.openxmlformats.org/officeDocument/2006/relationships/hyperlink" Target="http://volgogradnotary.ru/board/1-1-0-31" TargetMode="External"/><Relationship Id="rId42" Type="http://schemas.openxmlformats.org/officeDocument/2006/relationships/hyperlink" Target="http://volgogradnotary.ru/board/1-1-0-39" TargetMode="External"/><Relationship Id="rId47" Type="http://schemas.openxmlformats.org/officeDocument/2006/relationships/hyperlink" Target="http://volgogradnotary.ru/board/1-1-0-43" TargetMode="External"/><Relationship Id="rId50" Type="http://schemas.openxmlformats.org/officeDocument/2006/relationships/hyperlink" Target="http://volgogradnotary.ru/board/1-1-0-46" TargetMode="External"/><Relationship Id="rId55" Type="http://schemas.openxmlformats.org/officeDocument/2006/relationships/hyperlink" Target="http://volgogradnotary.ru/board/1-1-0-51" TargetMode="External"/><Relationship Id="rId63" Type="http://schemas.openxmlformats.org/officeDocument/2006/relationships/hyperlink" Target="mailto:m44@m44.r34.nalog.ru" TargetMode="External"/><Relationship Id="rId68" Type="http://schemas.openxmlformats.org/officeDocument/2006/relationships/hyperlink" Target="http://www.volgrofss.ru/about/contacts/277/" TargetMode="External"/><Relationship Id="rId76" Type="http://schemas.openxmlformats.org/officeDocument/2006/relationships/hyperlink" Target="http://www.volgrofss.ru/about/contacts/277/" TargetMode="External"/><Relationship Id="rId84" Type="http://schemas.openxmlformats.org/officeDocument/2006/relationships/theme" Target="theme/theme1.xml"/><Relationship Id="rId7" Type="http://schemas.microsoft.com/office/2007/relationships/stylesWithEffects" Target="stylesWithEffects.xml"/><Relationship Id="rId71" Type="http://schemas.openxmlformats.org/officeDocument/2006/relationships/hyperlink" Target="mailto:filial4@ro34.fss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volgogradnotary.ru/board/1-1-0-10" TargetMode="External"/><Relationship Id="rId29" Type="http://schemas.openxmlformats.org/officeDocument/2006/relationships/hyperlink" Target="http://volgogradnotary.ru/board/1-1-0-26" TargetMode="External"/><Relationship Id="rId11" Type="http://schemas.openxmlformats.org/officeDocument/2006/relationships/image" Target="media/image2.gif"/><Relationship Id="rId24" Type="http://schemas.openxmlformats.org/officeDocument/2006/relationships/hyperlink" Target="http://volgogradnotary.ru/board/1-1-0-21" TargetMode="External"/><Relationship Id="rId32" Type="http://schemas.openxmlformats.org/officeDocument/2006/relationships/hyperlink" Target="http://volgogradnotary.ru/board/1-1-0-5262" TargetMode="External"/><Relationship Id="rId37" Type="http://schemas.openxmlformats.org/officeDocument/2006/relationships/hyperlink" Target="http://volgogradnotary.ru/board/1-1-0-34" TargetMode="External"/><Relationship Id="rId40" Type="http://schemas.openxmlformats.org/officeDocument/2006/relationships/hyperlink" Target="http://volgogradnotary.ru/board/1-1-0-37" TargetMode="External"/><Relationship Id="rId45" Type="http://schemas.openxmlformats.org/officeDocument/2006/relationships/hyperlink" Target="http://volgogradnotary.ru/board/1-1-0-73" TargetMode="External"/><Relationship Id="rId53" Type="http://schemas.openxmlformats.org/officeDocument/2006/relationships/hyperlink" Target="http://volgogradnotary.ru/board/1-1-0-49" TargetMode="External"/><Relationship Id="rId58" Type="http://schemas.openxmlformats.org/officeDocument/2006/relationships/hyperlink" Target="mailto:m43@m43.r34.nalog.ru" TargetMode="External"/><Relationship Id="rId66" Type="http://schemas.openxmlformats.org/officeDocument/2006/relationships/hyperlink" Target="http://www.volgrofss.ru/about/contacts/277/" TargetMode="External"/><Relationship Id="rId74" Type="http://schemas.openxmlformats.org/officeDocument/2006/relationships/hyperlink" Target="http://www.volgrofss.ru/about/contacts/277/" TargetMode="External"/><Relationship Id="rId79" Type="http://schemas.openxmlformats.org/officeDocument/2006/relationships/hyperlink" Target="http://ip-spravka.ru/sistema-nalogooblozheniya/uproshhyonnaya-sistema-nalogooblozheniya-usn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mri11@mri11.r34.nalog.ru" TargetMode="External"/><Relationship Id="rId82" Type="http://schemas.openxmlformats.org/officeDocument/2006/relationships/hyperlink" Target="http://ip-spravka.ru/sistema-nalogooblozheniya/patentnaya-sistema-nalogooblozheniya-psn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://volgogradnotary.ru/board/1-1-0-13" TargetMode="External"/><Relationship Id="rId31" Type="http://schemas.openxmlformats.org/officeDocument/2006/relationships/hyperlink" Target="http://volgogradnotary.ru/board/1-1-0-28" TargetMode="External"/><Relationship Id="rId44" Type="http://schemas.openxmlformats.org/officeDocument/2006/relationships/hyperlink" Target="http://volgogradnotary.ru/board/1-1-0-41" TargetMode="External"/><Relationship Id="rId52" Type="http://schemas.openxmlformats.org/officeDocument/2006/relationships/hyperlink" Target="http://volgogradnotary.ru/board/1-1-0-48" TargetMode="External"/><Relationship Id="rId60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46296%20=%20'mri11'%20+%20'@';%20addy46296%20=%20addy46296%20+%20'mri11'%20+%20'.'%20+%20'r34'%20+%20'.'%20+%20'nalog'%20+%20'.'%20+" TargetMode="External"/><Relationship Id="rId65" Type="http://schemas.openxmlformats.org/officeDocument/2006/relationships/hyperlink" Target="mailto:filial1@ro34.fss.ru" TargetMode="External"/><Relationship Id="rId73" Type="http://schemas.openxmlformats.org/officeDocument/2006/relationships/hyperlink" Target="mailto:filial5@ro34.fss.ru" TargetMode="External"/><Relationship Id="rId78" Type="http://schemas.openxmlformats.org/officeDocument/2006/relationships/hyperlink" Target="http://ip-spravka.ru/sistema-nalogooblozheniya/obshhaya-sistema-nalogooblozheniya-osno" TargetMode="External"/><Relationship Id="rId81" Type="http://schemas.openxmlformats.org/officeDocument/2006/relationships/hyperlink" Target="http://ip-spravka.ru/sistema-nalogooblozheniya/edinyj-selskoxozyajstvennyj-nalog-esx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gif"/><Relationship Id="rId22" Type="http://schemas.openxmlformats.org/officeDocument/2006/relationships/hyperlink" Target="http://volgogradnotary.ru/board/1-1-0-19" TargetMode="External"/><Relationship Id="rId27" Type="http://schemas.openxmlformats.org/officeDocument/2006/relationships/hyperlink" Target="http://volgogradnotary.ru/board/1-1-0-24" TargetMode="External"/><Relationship Id="rId30" Type="http://schemas.openxmlformats.org/officeDocument/2006/relationships/hyperlink" Target="http://volgogradnotary.ru/board/1-1-0-27" TargetMode="External"/><Relationship Id="rId35" Type="http://schemas.openxmlformats.org/officeDocument/2006/relationships/hyperlink" Target="http://volgogradnotary.ru/board/1-1-0-32" TargetMode="External"/><Relationship Id="rId43" Type="http://schemas.openxmlformats.org/officeDocument/2006/relationships/hyperlink" Target="http://volgogradnotary.ru/board/1-1-0-40" TargetMode="External"/><Relationship Id="rId48" Type="http://schemas.openxmlformats.org/officeDocument/2006/relationships/hyperlink" Target="http://volgogradnotary.ru/board/1-1-0-45" TargetMode="External"/><Relationship Id="rId56" Type="http://schemas.openxmlformats.org/officeDocument/2006/relationships/hyperlink" Target="https://www.nalog.ru/rn34/ip/interest/reg_ip/petition/" TargetMode="External"/><Relationship Id="rId64" Type="http://schemas.openxmlformats.org/officeDocument/2006/relationships/hyperlink" Target="http://www.volgrofss.ru/about/contacts/277/" TargetMode="External"/><Relationship Id="rId69" Type="http://schemas.openxmlformats.org/officeDocument/2006/relationships/hyperlink" Target="mailto:filial3@ro34.fss.ru" TargetMode="External"/><Relationship Id="rId77" Type="http://schemas.openxmlformats.org/officeDocument/2006/relationships/hyperlink" Target="mailto:filial7@ro34.fss.ru" TargetMode="External"/><Relationship Id="rId8" Type="http://schemas.openxmlformats.org/officeDocument/2006/relationships/settings" Target="settings.xml"/><Relationship Id="rId51" Type="http://schemas.openxmlformats.org/officeDocument/2006/relationships/hyperlink" Target="http://volgogradnotary.ru/board/1-1-0-55" TargetMode="External"/><Relationship Id="rId72" Type="http://schemas.openxmlformats.org/officeDocument/2006/relationships/hyperlink" Target="http://www.volgrofss.ru/about/contacts/277/" TargetMode="External"/><Relationship Id="rId80" Type="http://schemas.openxmlformats.org/officeDocument/2006/relationships/hyperlink" Target="http://ip-spravka.ru/sistema-nalogooblozheniya/edinyj-nalog-na-vmenyonnyj-doxod-envd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.gif"/><Relationship Id="rId17" Type="http://schemas.openxmlformats.org/officeDocument/2006/relationships/hyperlink" Target="http://volgogradnotary.ru/board/1-1-0-11" TargetMode="External"/><Relationship Id="rId25" Type="http://schemas.openxmlformats.org/officeDocument/2006/relationships/hyperlink" Target="http://volgogradnotary.ru/board/1-1-0-22" TargetMode="External"/><Relationship Id="rId33" Type="http://schemas.openxmlformats.org/officeDocument/2006/relationships/hyperlink" Target="http://volgogradnotary.ru/board/1-1-0-29" TargetMode="External"/><Relationship Id="rId38" Type="http://schemas.openxmlformats.org/officeDocument/2006/relationships/hyperlink" Target="http://volgogradnotary.ru/board/1-1-0-36" TargetMode="External"/><Relationship Id="rId46" Type="http://schemas.openxmlformats.org/officeDocument/2006/relationships/hyperlink" Target="http://volgogradnotary.ru/board/1-1-0-44" TargetMode="External"/><Relationship Id="rId59" Type="http://schemas.openxmlformats.org/officeDocument/2006/relationships/hyperlink" Target="mailto:mri10@mri10.r34.nalog.ru" TargetMode="External"/><Relationship Id="rId67" Type="http://schemas.openxmlformats.org/officeDocument/2006/relationships/hyperlink" Target="mailto:filial2@ro34.fss.ru" TargetMode="External"/><Relationship Id="rId20" Type="http://schemas.openxmlformats.org/officeDocument/2006/relationships/hyperlink" Target="http://volgogradnotary.ru/board/1-1-0-15" TargetMode="External"/><Relationship Id="rId41" Type="http://schemas.openxmlformats.org/officeDocument/2006/relationships/hyperlink" Target="http://volgogradnotary.ru/board/1-1-0-38" TargetMode="External"/><Relationship Id="rId54" Type="http://schemas.openxmlformats.org/officeDocument/2006/relationships/hyperlink" Target="http://volgogradnotary.ru/board/1-1-0-50" TargetMode="External"/><Relationship Id="rId62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16066%20=%20'm44'%20+%20'@';%20addy16066%20=%20addy16066%20+%20'm44'%20+%20'.'%20+%20'r34'%20+%20'.'%20+%20'nalog'%20+%20'.'%20+%20'ru" TargetMode="External"/><Relationship Id="rId70" Type="http://schemas.openxmlformats.org/officeDocument/2006/relationships/hyperlink" Target="http://www.volgrofss.ru/about/contacts/277/" TargetMode="External"/><Relationship Id="rId75" Type="http://schemas.openxmlformats.org/officeDocument/2006/relationships/hyperlink" Target="mailto:filial6@ro34.fss.ru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volgogradnotary.ru/board/1-1-0-9" TargetMode="External"/><Relationship Id="rId23" Type="http://schemas.openxmlformats.org/officeDocument/2006/relationships/hyperlink" Target="http://volgogradnotary.ru/board/1-1-0-20" TargetMode="External"/><Relationship Id="rId28" Type="http://schemas.openxmlformats.org/officeDocument/2006/relationships/hyperlink" Target="http://volgogradnotary.ru/board/1-1-0-25" TargetMode="External"/><Relationship Id="rId36" Type="http://schemas.openxmlformats.org/officeDocument/2006/relationships/hyperlink" Target="http://volgogradnotary.ru/board/1-1-0-33" TargetMode="External"/><Relationship Id="rId49" Type="http://schemas.openxmlformats.org/officeDocument/2006/relationships/hyperlink" Target="http://volgogradnotary.ru/board/1-1-0-47" TargetMode="External"/><Relationship Id="rId57" Type="http://schemas.openxmlformats.org/officeDocument/2006/relationships/hyperlink" Target="mailto: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DF0B-56C0-4F2D-9275-A161DD6F7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D1C35-777A-49FF-BE28-ED34978AE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8E470-472E-4D73-A8E1-0235CDF0C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5A220-59BD-4BF7-A589-03C2CE26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3735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 Евгений Анатольевич</dc:creator>
  <cp:lastModifiedBy>Зотов Евгений Анатольевич</cp:lastModifiedBy>
  <cp:revision>2</cp:revision>
  <cp:lastPrinted>2016-10-26T12:52:00Z</cp:lastPrinted>
  <dcterms:created xsi:type="dcterms:W3CDTF">2016-10-26T14:00:00Z</dcterms:created>
  <dcterms:modified xsi:type="dcterms:W3CDTF">2016-10-26T14:00:00Z</dcterms:modified>
</cp:coreProperties>
</file>