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4" w:rsidRDefault="00AF67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вступает в силу со дня подписания и подлежит</w:t>
      </w:r>
      <w:proofErr w:type="gramEnd"/>
      <w:r>
        <w:t xml:space="preserve">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lastRenderedPageBreak/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0" w:name="P33"/>
      <w:bookmarkEnd w:id="0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1" w:name="P54"/>
      <w:bookmarkEnd w:id="1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 xml:space="preserve">2.1. </w:t>
      </w:r>
      <w:proofErr w:type="gramStart"/>
      <w: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>
        <w:t xml:space="preserve">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наличие у участника Конкурса высшего образования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3.5. Решения Комиссии </w:t>
      </w:r>
      <w:proofErr w:type="gramStart"/>
      <w:r>
        <w:t>принимаются большинством голосов членов Комиссии и оформляются</w:t>
      </w:r>
      <w:proofErr w:type="gramEnd"/>
      <w:r>
        <w:t xml:space="preserve">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 xml:space="preserve">(п. 3.5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аудиосигнала</w:t>
      </w:r>
      <w:proofErr w:type="spellEnd"/>
      <w:r>
        <w:t>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 xml:space="preserve">(п. 3.6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</w:t>
      </w:r>
      <w:proofErr w:type="gramStart"/>
      <w:r>
        <w:t>о-</w:t>
      </w:r>
      <w:proofErr w:type="gramEnd"/>
      <w:r>
        <w:t xml:space="preserve">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4.5. Конкурсные материалы участникам не </w:t>
      </w:r>
      <w:proofErr w:type="gramStart"/>
      <w:r>
        <w:t>возвращаются и третьим лицам не предоставляются</w:t>
      </w:r>
      <w:proofErr w:type="gramEnd"/>
      <w:r>
        <w:t>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4.8. Первый этап (дистанционный) </w:t>
      </w:r>
      <w:proofErr w:type="gramStart"/>
      <w:r>
        <w:t>проводится с 15 марта по 05 апреля текущего года и представляет</w:t>
      </w:r>
      <w:proofErr w:type="gramEnd"/>
      <w:r>
        <w:t xml:space="preserve">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</w:t>
      </w:r>
      <w:proofErr w:type="gramStart"/>
      <w:r>
        <w:t>за одно</w:t>
      </w:r>
      <w:proofErr w:type="gramEnd"/>
      <w:r>
        <w:t xml:space="preserve">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Решение конкурсной комиссии об определении победителей первого этапа Конкурса </w:t>
      </w:r>
      <w:proofErr w:type="gramStart"/>
      <w:r>
        <w:t>оформляется протоколом и размещается</w:t>
      </w:r>
      <w:proofErr w:type="gramEnd"/>
      <w:r>
        <w:t xml:space="preserve">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4.9. Второй этап (заочный) </w:t>
      </w:r>
      <w:proofErr w:type="gramStart"/>
      <w:r>
        <w:t>проводится до 20 апреля текущего года среди победителей первого этапа Конкурса и представляет</w:t>
      </w:r>
      <w:proofErr w:type="gramEnd"/>
      <w:r>
        <w:t xml:space="preserve">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</w:t>
      </w:r>
      <w:proofErr w:type="spellStart"/>
      <w:r>
        <w:t>pptx</w:t>
      </w:r>
      <w:proofErr w:type="spellEnd"/>
      <w:r>
        <w:t>, могут содержать текстовые, графические, табличные, фото-, виде</w:t>
      </w:r>
      <w:proofErr w:type="gramStart"/>
      <w:r>
        <w:t>о-</w:t>
      </w:r>
      <w:proofErr w:type="gramEnd"/>
      <w:r>
        <w:t xml:space="preserve">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Конкурсные работы направляются в Комитет в электронном виде либо на электронных носителях по адресу: 400087, Волгоград, ул. </w:t>
      </w:r>
      <w:proofErr w:type="gramStart"/>
      <w:r>
        <w:t>Новороссийская</w:t>
      </w:r>
      <w:proofErr w:type="gramEnd"/>
      <w:r>
        <w:t>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комиссия в течение 10 рабочих дней со дня </w:t>
      </w:r>
      <w:proofErr w:type="gramStart"/>
      <w:r>
        <w:t>окончания срока приема конкурсных работ участников Конкурса</w:t>
      </w:r>
      <w:proofErr w:type="gramEnd"/>
      <w: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</w:t>
      </w:r>
      <w:r>
        <w:lastRenderedPageBreak/>
        <w:t>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>
        <w:t>,</w:t>
      </w:r>
      <w:proofErr w:type="gramEnd"/>
      <w:r>
        <w:t xml:space="preserve">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 w:rsidP="007C4CDB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right"/>
        <w:outlineLvl w:val="1"/>
      </w:pPr>
      <w:r>
        <w:lastRenderedPageBreak/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4" w:name="P151"/>
      <w:bookmarkEnd w:id="4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1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>
      <w:bookmarkStart w:id="5" w:name="_GoBack"/>
      <w:bookmarkEnd w:id="5"/>
    </w:p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4"/>
    <w:rsid w:val="007C4CDB"/>
    <w:rsid w:val="00AF67A4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0BE58FCCDA2CF0BC45FB35F601BCA559D8E165A34B553087E73D57F23B6C9A5BA6868A9AEA5676B19779169Ed6a0I" TargetMode="External"/><Relationship Id="rId7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0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9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4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4CFFC-890B-4259-A5E0-BEB82283D5F8}"/>
</file>

<file path=customXml/itemProps2.xml><?xml version="1.0" encoding="utf-8"?>
<ds:datastoreItem xmlns:ds="http://schemas.openxmlformats.org/officeDocument/2006/customXml" ds:itemID="{30805231-81A1-403B-8742-3639F3E6501C}"/>
</file>

<file path=customXml/itemProps3.xml><?xml version="1.0" encoding="utf-8"?>
<ds:datastoreItem xmlns:ds="http://schemas.openxmlformats.org/officeDocument/2006/customXml" ds:itemID="{197221F9-8A55-48EA-9F7B-5C0F41297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2022-02-21T08:26:00Z</dcterms:created>
  <dcterms:modified xsi:type="dcterms:W3CDTF">2024-02-13T07:58:00Z</dcterms:modified>
</cp:coreProperties>
</file>