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6A" w:rsidRDefault="001C226A" w:rsidP="00E963DA">
      <w:pPr>
        <w:spacing w:after="6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C22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по соблюдению правил пожарной безопасности в быту</w:t>
      </w:r>
      <w:r w:rsidR="00EF65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1</w:t>
      </w:r>
      <w:bookmarkStart w:id="0" w:name="_GoBack"/>
      <w:bookmarkEnd w:id="0"/>
    </w:p>
    <w:p w:rsidR="00E963DA" w:rsidRPr="00E963DA" w:rsidRDefault="00E963DA" w:rsidP="00E963DA">
      <w:pPr>
        <w:spacing w:after="6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676"/>
      </w:tblGrid>
      <w:tr w:rsidR="00A059D0" w:rsidTr="00FF5E1D">
        <w:trPr>
          <w:trHeight w:val="3530"/>
        </w:trPr>
        <w:tc>
          <w:tcPr>
            <w:tcW w:w="3085" w:type="dxa"/>
            <w:vAlign w:val="center"/>
          </w:tcPr>
          <w:p w:rsidR="00A059D0" w:rsidRPr="00FF5E1D" w:rsidRDefault="00461E22" w:rsidP="00461E22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F5E1D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57DD5D40" wp14:editId="624F32F8">
                  <wp:extent cx="1781175" cy="2184873"/>
                  <wp:effectExtent l="0" t="0" r="0" b="6350"/>
                  <wp:docPr id="4" name="Рисунок 4" descr="C:\Users\kv-timoshkin\Downloads\kartinka-dlya-srisovivaniya-quotpirotehnika-ne-dlya-deteiqu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v-timoshkin\Downloads\kartinka-dlya-srisovivaniya-quotpirotehnika-ne-dlya-deteiqu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121" cy="2187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6" w:type="dxa"/>
          </w:tcPr>
          <w:p w:rsidR="00461E22" w:rsidRPr="001C226A" w:rsidRDefault="00461E22" w:rsidP="00461E2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Дети и правила пожарной безопасности</w:t>
            </w:r>
          </w:p>
          <w:p w:rsidR="00461E22" w:rsidRPr="00461E22" w:rsidRDefault="00461E22" w:rsidP="00461E22">
            <w:pPr>
              <w:tabs>
                <w:tab w:val="left" w:pos="459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6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 от детской шалости с огнем возникают тогда, когда дети оставлены без присмотра и предоставлены сами себе. Чаще всего дети погибают в результате пожаров, виновниками которых зачастую они сами и являются.</w:t>
            </w:r>
          </w:p>
          <w:p w:rsidR="00461E22" w:rsidRPr="001C226A" w:rsidRDefault="00461E22" w:rsidP="00461E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C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разъяснять детям правила пожарной безопасности, что игра со спичками, зажигалками, фейерверками, свечами, бенгальскими огнями ведет к пожару, что  осторожность обращения с огнем нужно проявлять не только дома, но и во дворе, в поле и в лесу.</w:t>
            </w:r>
          </w:p>
          <w:p w:rsidR="00A059D0" w:rsidRPr="00461E22" w:rsidRDefault="00461E22" w:rsidP="00A059D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C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поручайте детям присматривать за включенными электрическими и газовыми приборами, а также за топящимися печами. Не разрешайте им самостоятельно включать электрические и газовые приборы.</w:t>
            </w:r>
          </w:p>
        </w:tc>
      </w:tr>
    </w:tbl>
    <w:p w:rsidR="00461E22" w:rsidRPr="001C226A" w:rsidRDefault="00FF5E1D" w:rsidP="00461E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1E22" w:rsidRPr="001C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хранения спичек, зажигалок, керосина, бензина и т.д. в доступных для детей местах.</w:t>
      </w:r>
    </w:p>
    <w:p w:rsidR="001C226A" w:rsidRDefault="00FF5E1D" w:rsidP="00461E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1E22" w:rsidRPr="001C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детей без присмотра.</w:t>
      </w:r>
    </w:p>
    <w:p w:rsidR="00E963DA" w:rsidRDefault="00E963DA" w:rsidP="00461E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6495"/>
      </w:tblGrid>
      <w:tr w:rsidR="00FF5E1D" w:rsidTr="00013D2A">
        <w:tc>
          <w:tcPr>
            <w:tcW w:w="3936" w:type="dxa"/>
          </w:tcPr>
          <w:p w:rsidR="00FF5E1D" w:rsidRDefault="00FF5E1D" w:rsidP="00FF5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B92524" wp14:editId="39D2BA55">
                  <wp:extent cx="2568575" cy="1926431"/>
                  <wp:effectExtent l="0" t="0" r="3175" b="0"/>
                  <wp:docPr id="5" name="Рисунок 5" descr="C:\Users\kv-timoshkin\Downloads\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v-timoshkin\Downloads\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575" cy="1926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5" w:type="dxa"/>
          </w:tcPr>
          <w:p w:rsidR="00FF5E1D" w:rsidRPr="001C226A" w:rsidRDefault="00FF5E1D" w:rsidP="00FF5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Действи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я в случае возникновения пожара</w:t>
            </w:r>
          </w:p>
          <w:p w:rsidR="00FF5E1D" w:rsidRPr="00013D2A" w:rsidRDefault="00FF5E1D" w:rsidP="00013D2A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412"/>
              </w:tabs>
              <w:ind w:left="0" w:firstLine="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      </w:r>
          </w:p>
          <w:p w:rsidR="00FF5E1D" w:rsidRPr="00013D2A" w:rsidRDefault="00FF5E1D" w:rsidP="00013D2A">
            <w:pPr>
              <w:pStyle w:val="a9"/>
              <w:numPr>
                <w:ilvl w:val="0"/>
                <w:numId w:val="18"/>
              </w:numPr>
              <w:tabs>
                <w:tab w:val="left" w:pos="412"/>
              </w:tabs>
              <w:ind w:left="0" w:firstLine="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возникновении пожара немедленно сообщите об этом в пожарную охрану по телефону </w:t>
            </w:r>
            <w:r w:rsidR="00013D2A" w:rsidRPr="00013D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«01» </w:t>
            </w:r>
            <w:r w:rsidR="00013D2A"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сотовому </w:t>
            </w:r>
            <w:r w:rsidR="00013D2A" w:rsidRPr="00013D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«112».</w:t>
            </w:r>
          </w:p>
          <w:p w:rsidR="00FF5E1D" w:rsidRPr="00013D2A" w:rsidRDefault="00013D2A" w:rsidP="00013D2A">
            <w:pPr>
              <w:numPr>
                <w:ilvl w:val="0"/>
                <w:numId w:val="18"/>
              </w:numPr>
              <w:tabs>
                <w:tab w:val="left" w:pos="412"/>
              </w:tabs>
              <w:ind w:left="0"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сообщении в пожарную охрану о пожаре необходимо указать:</w:t>
            </w:r>
          </w:p>
        </w:tc>
      </w:tr>
    </w:tbl>
    <w:p w:rsidR="00013D2A" w:rsidRDefault="001C226A" w:rsidP="00013D2A">
      <w:pPr>
        <w:pStyle w:val="a9"/>
        <w:numPr>
          <w:ilvl w:val="0"/>
          <w:numId w:val="19"/>
        </w:numPr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</w:r>
    </w:p>
    <w:p w:rsidR="00013D2A" w:rsidRDefault="001C226A" w:rsidP="00013D2A">
      <w:pPr>
        <w:pStyle w:val="a9"/>
        <w:numPr>
          <w:ilvl w:val="0"/>
          <w:numId w:val="19"/>
        </w:numPr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адрес (населённый пункт, название улицы, номер дома, квартиры);</w:t>
      </w:r>
    </w:p>
    <w:p w:rsidR="00013D2A" w:rsidRDefault="001C226A" w:rsidP="00013D2A">
      <w:pPr>
        <w:pStyle w:val="a9"/>
        <w:numPr>
          <w:ilvl w:val="0"/>
          <w:numId w:val="19"/>
        </w:numPr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свою фамилию, номер телефона;</w:t>
      </w:r>
    </w:p>
    <w:p w:rsidR="00013D2A" w:rsidRDefault="001C226A" w:rsidP="00013D2A">
      <w:pPr>
        <w:pStyle w:val="a9"/>
        <w:numPr>
          <w:ilvl w:val="0"/>
          <w:numId w:val="19"/>
        </w:numPr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угроза жизни людей, животных, а также соседним зданиям и строениям;</w:t>
      </w:r>
    </w:p>
    <w:p w:rsidR="001C226A" w:rsidRPr="00013D2A" w:rsidRDefault="001C226A" w:rsidP="00013D2A">
      <w:pPr>
        <w:pStyle w:val="a9"/>
        <w:numPr>
          <w:ilvl w:val="0"/>
          <w:numId w:val="19"/>
        </w:numPr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013D2A" w:rsidRDefault="001C226A" w:rsidP="00013D2A">
      <w:pPr>
        <w:pStyle w:val="a9"/>
        <w:numPr>
          <w:ilvl w:val="0"/>
          <w:numId w:val="18"/>
        </w:numPr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</w:r>
    </w:p>
    <w:p w:rsidR="00013D2A" w:rsidRDefault="001C226A" w:rsidP="00013D2A">
      <w:pPr>
        <w:pStyle w:val="a9"/>
        <w:numPr>
          <w:ilvl w:val="0"/>
          <w:numId w:val="18"/>
        </w:numPr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</w:r>
    </w:p>
    <w:p w:rsidR="001C226A" w:rsidRPr="00013D2A" w:rsidRDefault="001C226A" w:rsidP="00013D2A">
      <w:pPr>
        <w:pStyle w:val="a9"/>
        <w:numPr>
          <w:ilvl w:val="0"/>
          <w:numId w:val="18"/>
        </w:numPr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</w:t>
      </w:r>
    </w:p>
    <w:p w:rsidR="00013D2A" w:rsidRDefault="001C226A" w:rsidP="00013D2A">
      <w:pPr>
        <w:pStyle w:val="a9"/>
        <w:numPr>
          <w:ilvl w:val="0"/>
          <w:numId w:val="20"/>
        </w:numPr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2A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 при пожаре значительно опаснее пламени и большинство людей погибает не от огня, а от удушья;</w:t>
      </w:r>
    </w:p>
    <w:p w:rsidR="001C226A" w:rsidRPr="00013D2A" w:rsidRDefault="001C226A" w:rsidP="00013D2A">
      <w:pPr>
        <w:pStyle w:val="a9"/>
        <w:numPr>
          <w:ilvl w:val="0"/>
          <w:numId w:val="20"/>
        </w:numPr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эвакуации через зону задымления необходимо дышать через мокрый носовой платок или мокрую ткань.</w:t>
      </w:r>
    </w:p>
    <w:p w:rsidR="00013D2A" w:rsidRDefault="001C226A" w:rsidP="00013D2A">
      <w:pPr>
        <w:pStyle w:val="a9"/>
        <w:numPr>
          <w:ilvl w:val="0"/>
          <w:numId w:val="18"/>
        </w:numPr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</w:r>
    </w:p>
    <w:p w:rsidR="00013D2A" w:rsidRDefault="001C226A" w:rsidP="00013D2A">
      <w:pPr>
        <w:pStyle w:val="a9"/>
        <w:numPr>
          <w:ilvl w:val="0"/>
          <w:numId w:val="18"/>
        </w:numPr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013D2A" w:rsidRDefault="001C226A" w:rsidP="00013D2A">
      <w:pPr>
        <w:pStyle w:val="a9"/>
        <w:numPr>
          <w:ilvl w:val="0"/>
          <w:numId w:val="18"/>
        </w:numPr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</w:t>
      </w:r>
      <w:r w:rsidRPr="00013D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вещества. С этой целью двери горящих помещений закрывают для предотвращения доступа кислорода в зону горения.</w:t>
      </w:r>
    </w:p>
    <w:p w:rsidR="001C226A" w:rsidRPr="00013D2A" w:rsidRDefault="001C226A" w:rsidP="00013D2A">
      <w:pPr>
        <w:pStyle w:val="a9"/>
        <w:numPr>
          <w:ilvl w:val="0"/>
          <w:numId w:val="18"/>
        </w:numPr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прибытии пожарной техники необходимо встретить ее и указать место пожара.</w:t>
      </w:r>
      <w:r w:rsidRPr="00013D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                                          </w:t>
      </w:r>
    </w:p>
    <w:p w:rsidR="001C226A" w:rsidRPr="001C226A" w:rsidRDefault="001C226A" w:rsidP="001C226A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Помните!</w:t>
      </w:r>
    </w:p>
    <w:p w:rsidR="001C226A" w:rsidRPr="001C226A" w:rsidRDefault="001C226A" w:rsidP="00013D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Соблюдение мер пожарной безопасности - это залог вашего благополучия,</w:t>
      </w:r>
      <w:r w:rsidRPr="001C22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1C22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                                        сохранности вашей жизни и жизни ваших близких!</w:t>
      </w:r>
    </w:p>
    <w:p w:rsidR="007B44CF" w:rsidRDefault="001C226A" w:rsidP="00013D2A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Пожар легче предупредить, чем потушить!</w:t>
      </w:r>
    </w:p>
    <w:p w:rsidR="00013D2A" w:rsidRDefault="00013D2A" w:rsidP="00013D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2A" w:rsidRPr="00013D2A" w:rsidRDefault="00013D2A" w:rsidP="00013D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3D2A">
        <w:rPr>
          <w:rFonts w:ascii="Times New Roman" w:hAnsi="Times New Roman" w:cs="Times New Roman"/>
          <w:b/>
          <w:sz w:val="24"/>
          <w:szCs w:val="24"/>
        </w:rPr>
        <w:t xml:space="preserve">Комитет гражданской защиты </w:t>
      </w:r>
    </w:p>
    <w:p w:rsidR="00013D2A" w:rsidRPr="00013D2A" w:rsidRDefault="00013D2A" w:rsidP="00013D2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2A">
        <w:rPr>
          <w:rFonts w:ascii="Times New Roman" w:hAnsi="Times New Roman" w:cs="Times New Roman"/>
          <w:b/>
          <w:sz w:val="24"/>
          <w:szCs w:val="24"/>
        </w:rPr>
        <w:t>населения администрации Волгоград</w:t>
      </w:r>
    </w:p>
    <w:sectPr w:rsidR="00013D2A" w:rsidRPr="00013D2A" w:rsidSect="00A63569">
      <w:pgSz w:w="11906" w:h="16838"/>
      <w:pgMar w:top="567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B27"/>
    <w:multiLevelType w:val="hybridMultilevel"/>
    <w:tmpl w:val="B4409230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878ED"/>
    <w:multiLevelType w:val="hybridMultilevel"/>
    <w:tmpl w:val="CB9CC91A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619DE"/>
    <w:multiLevelType w:val="multilevel"/>
    <w:tmpl w:val="4136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64487"/>
    <w:multiLevelType w:val="hybridMultilevel"/>
    <w:tmpl w:val="67ACBB76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2009"/>
    <w:multiLevelType w:val="hybridMultilevel"/>
    <w:tmpl w:val="2BEEAFF0"/>
    <w:lvl w:ilvl="0" w:tplc="36BC35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51EC4"/>
    <w:multiLevelType w:val="hybridMultilevel"/>
    <w:tmpl w:val="D6DEA6C4"/>
    <w:lvl w:ilvl="0" w:tplc="33C477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30B4F"/>
    <w:multiLevelType w:val="hybridMultilevel"/>
    <w:tmpl w:val="5CFA7E6C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D64893"/>
    <w:multiLevelType w:val="hybridMultilevel"/>
    <w:tmpl w:val="C8D04A7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C2A9D"/>
    <w:multiLevelType w:val="multilevel"/>
    <w:tmpl w:val="ED1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10D55"/>
    <w:multiLevelType w:val="multilevel"/>
    <w:tmpl w:val="564E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517A2E"/>
    <w:multiLevelType w:val="hybridMultilevel"/>
    <w:tmpl w:val="F070878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F1809"/>
    <w:multiLevelType w:val="multilevel"/>
    <w:tmpl w:val="76C2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0E67D3"/>
    <w:multiLevelType w:val="hybridMultilevel"/>
    <w:tmpl w:val="44D06CB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82BCD"/>
    <w:multiLevelType w:val="hybridMultilevel"/>
    <w:tmpl w:val="CE1C8342"/>
    <w:lvl w:ilvl="0" w:tplc="33C477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985682"/>
    <w:multiLevelType w:val="multilevel"/>
    <w:tmpl w:val="1624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0C4B03"/>
    <w:multiLevelType w:val="multilevel"/>
    <w:tmpl w:val="FDB0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100F50"/>
    <w:multiLevelType w:val="hybridMultilevel"/>
    <w:tmpl w:val="29809DE4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C60AE"/>
    <w:multiLevelType w:val="hybridMultilevel"/>
    <w:tmpl w:val="96E8AF9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C52CA0"/>
    <w:multiLevelType w:val="multilevel"/>
    <w:tmpl w:val="55D0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E81BA1"/>
    <w:multiLevelType w:val="multilevel"/>
    <w:tmpl w:val="6380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C2BF9"/>
    <w:multiLevelType w:val="multilevel"/>
    <w:tmpl w:val="5306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14"/>
  </w:num>
  <w:num w:numId="5">
    <w:abstractNumId w:val="2"/>
  </w:num>
  <w:num w:numId="6">
    <w:abstractNumId w:val="15"/>
  </w:num>
  <w:num w:numId="7">
    <w:abstractNumId w:val="19"/>
  </w:num>
  <w:num w:numId="8">
    <w:abstractNumId w:val="9"/>
  </w:num>
  <w:num w:numId="9">
    <w:abstractNumId w:val="8"/>
  </w:num>
  <w:num w:numId="10">
    <w:abstractNumId w:val="12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6"/>
  </w:num>
  <w:num w:numId="16">
    <w:abstractNumId w:val="7"/>
  </w:num>
  <w:num w:numId="17">
    <w:abstractNumId w:val="16"/>
  </w:num>
  <w:num w:numId="18">
    <w:abstractNumId w:val="3"/>
  </w:num>
  <w:num w:numId="19">
    <w:abstractNumId w:val="17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3C"/>
    <w:rsid w:val="00013D2A"/>
    <w:rsid w:val="001C226A"/>
    <w:rsid w:val="0028113D"/>
    <w:rsid w:val="002A18F3"/>
    <w:rsid w:val="00461E22"/>
    <w:rsid w:val="00470B3C"/>
    <w:rsid w:val="004D5FDD"/>
    <w:rsid w:val="007B44CF"/>
    <w:rsid w:val="00A059D0"/>
    <w:rsid w:val="00A63569"/>
    <w:rsid w:val="00DC2506"/>
    <w:rsid w:val="00E963DA"/>
    <w:rsid w:val="00EF6514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2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22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26A"/>
    <w:rPr>
      <w:b/>
      <w:bCs/>
    </w:rPr>
  </w:style>
  <w:style w:type="character" w:styleId="a5">
    <w:name w:val="Hyperlink"/>
    <w:basedOn w:val="a0"/>
    <w:uiPriority w:val="99"/>
    <w:semiHidden/>
    <w:unhideWhenUsed/>
    <w:rsid w:val="001C226A"/>
    <w:rPr>
      <w:color w:val="0000FF"/>
      <w:u w:val="single"/>
    </w:rPr>
  </w:style>
  <w:style w:type="table" w:styleId="a6">
    <w:name w:val="Table Grid"/>
    <w:basedOn w:val="a1"/>
    <w:uiPriority w:val="59"/>
    <w:rsid w:val="00A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35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56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5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2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22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26A"/>
    <w:rPr>
      <w:b/>
      <w:bCs/>
    </w:rPr>
  </w:style>
  <w:style w:type="character" w:styleId="a5">
    <w:name w:val="Hyperlink"/>
    <w:basedOn w:val="a0"/>
    <w:uiPriority w:val="99"/>
    <w:semiHidden/>
    <w:unhideWhenUsed/>
    <w:rsid w:val="001C226A"/>
    <w:rPr>
      <w:color w:val="0000FF"/>
      <w:u w:val="single"/>
    </w:rPr>
  </w:style>
  <w:style w:type="table" w:styleId="a6">
    <w:name w:val="Table Grid"/>
    <w:basedOn w:val="a1"/>
    <w:uiPriority w:val="59"/>
    <w:rsid w:val="00A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35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56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79BD01-73D4-441F-9805-7215398EC27A}"/>
</file>

<file path=customXml/itemProps2.xml><?xml version="1.0" encoding="utf-8"?>
<ds:datastoreItem xmlns:ds="http://schemas.openxmlformats.org/officeDocument/2006/customXml" ds:itemID="{CC886480-C5FA-45E1-A516-BE2E6EFDD829}"/>
</file>

<file path=customXml/itemProps3.xml><?xml version="1.0" encoding="utf-8"?>
<ds:datastoreItem xmlns:ds="http://schemas.openxmlformats.org/officeDocument/2006/customXml" ds:itemID="{452C0DDD-ADDB-4FA7-B374-FB9123B3B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8</cp:revision>
  <dcterms:created xsi:type="dcterms:W3CDTF">2017-11-28T12:20:00Z</dcterms:created>
  <dcterms:modified xsi:type="dcterms:W3CDTF">2017-12-05T08:36:00Z</dcterms:modified>
</cp:coreProperties>
</file>