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8080"/>
      </w:tblGrid>
      <w:tr w:rsidR="008D4880" w:rsidTr="0036148E">
        <w:trPr>
          <w:trHeight w:val="2265"/>
        </w:trPr>
        <w:tc>
          <w:tcPr>
            <w:tcW w:w="2410" w:type="dxa"/>
          </w:tcPr>
          <w:p w:rsidR="008D4880" w:rsidRPr="004B6973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sz w:val="2"/>
                <w:szCs w:val="2"/>
              </w:rPr>
            </w:pPr>
            <w:r w:rsidRPr="004B6973">
              <w:rPr>
                <w:b/>
                <w:noProof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2D9EB4EE" wp14:editId="3C8FC875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154305</wp:posOffset>
                  </wp:positionV>
                  <wp:extent cx="1301115" cy="127635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115" cy="127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80" w:type="dxa"/>
            <w:vAlign w:val="center"/>
          </w:tcPr>
          <w:p w:rsidR="008D4880" w:rsidRPr="006C03CC" w:rsidRDefault="001E0D4E" w:rsidP="00020C0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C03CC">
              <w:rPr>
                <w:b/>
                <w:color w:val="000000" w:themeColor="text1"/>
                <w:sz w:val="32"/>
                <w:szCs w:val="32"/>
              </w:rPr>
              <w:t>О МЕРАХ П</w:t>
            </w:r>
            <w:r w:rsidR="00E56A5A" w:rsidRPr="006C03CC">
              <w:rPr>
                <w:b/>
                <w:color w:val="000000" w:themeColor="text1"/>
                <w:sz w:val="32"/>
                <w:szCs w:val="32"/>
              </w:rPr>
              <w:t>ОЖАРНО</w:t>
            </w:r>
            <w:r w:rsidR="006C03CC" w:rsidRPr="006C03CC">
              <w:rPr>
                <w:b/>
                <w:color w:val="000000" w:themeColor="text1"/>
                <w:sz w:val="32"/>
                <w:szCs w:val="32"/>
              </w:rPr>
              <w:t xml:space="preserve">Й БЕЗОПАСНОСТИ В </w:t>
            </w:r>
            <w:r w:rsidR="00E56A5A" w:rsidRPr="006C03CC">
              <w:rPr>
                <w:b/>
                <w:color w:val="000000" w:themeColor="text1"/>
                <w:sz w:val="32"/>
                <w:szCs w:val="32"/>
              </w:rPr>
              <w:t>ЖИЛЫХ ДОМАХ</w:t>
            </w:r>
            <w:r w:rsidR="006C03CC" w:rsidRPr="006C03CC">
              <w:rPr>
                <w:b/>
                <w:color w:val="000000" w:themeColor="text1"/>
                <w:sz w:val="32"/>
                <w:szCs w:val="32"/>
              </w:rPr>
              <w:t xml:space="preserve"> ПОВЫШЕННОЙ ЭТАЖНОСТИ</w:t>
            </w:r>
          </w:p>
        </w:tc>
      </w:tr>
    </w:tbl>
    <w:p w:rsidR="006C03CC" w:rsidRDefault="00EA0282" w:rsidP="00E06B8A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jc w:val="both"/>
      </w:pPr>
      <w:bookmarkStart w:id="0" w:name="_GoBack"/>
      <w:bookmarkEnd w:id="0"/>
      <w:r>
        <w:t xml:space="preserve">С каждым годом все выше становятся строящиеся жилые дома, и многие из Вас имеют квартиры в зданиях повышенной этажности (10 </w:t>
      </w:r>
      <w:r w:rsidR="00E06B8A">
        <w:t>и более этажей). Эти здания выстроены из огнестойких конструкций, в них предусмотрен целый ряд противопожарных устройств, которые должны обеспечить Вашу безопасность при пожаре. Для поддержания противопожарных устройств в постоянной готовности и обеспечения Вашей безопасности в случае возникновения пожара каждый проживающий в здании повышенной этажности должен:</w:t>
      </w:r>
    </w:p>
    <w:p w:rsidR="00E06B8A" w:rsidRDefault="00B343BB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следить за наличием уплотняющих прокладок в притворах квартирных дверей;</w:t>
      </w:r>
    </w:p>
    <w:p w:rsidR="00B343BB" w:rsidRDefault="00B343BB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доступ к люкам на балконах постоянно держать свободным, а в зимнее время очищать люки от снега и льда;</w:t>
      </w:r>
    </w:p>
    <w:p w:rsidR="000163D5" w:rsidRDefault="000163D5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двери коридоров, в которых расположены пожарные краны, не закрывать на замки и запоры;</w:t>
      </w:r>
    </w:p>
    <w:p w:rsidR="000163D5" w:rsidRDefault="000163D5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 xml:space="preserve">следить, чтобы двери лестничных клеток, лифтовых холлов и тамбуров при них имели устройства для </w:t>
      </w:r>
      <w:proofErr w:type="spellStart"/>
      <w:r>
        <w:t>самозакрывания</w:t>
      </w:r>
      <w:proofErr w:type="spellEnd"/>
      <w:r>
        <w:t xml:space="preserve"> (доводчики, пружины);</w:t>
      </w:r>
    </w:p>
    <w:p w:rsidR="000163D5" w:rsidRDefault="000163D5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 xml:space="preserve">следить, чтобы ящики пожарных кранов были полностью укомплектованы рукавами и стволами, а кнопки пуска систем пожарной защиты имели соответствующую маркировку об их назначении («Пуск пожарного насоса», «Пуск вентилятора </w:t>
      </w:r>
      <w:proofErr w:type="spellStart"/>
      <w:r>
        <w:t>противодымной</w:t>
      </w:r>
      <w:proofErr w:type="spellEnd"/>
      <w:r>
        <w:t xml:space="preserve"> защиты»</w:t>
      </w:r>
      <w:r w:rsidR="00D51B4F">
        <w:t>). Следить, чтобы пожарные рукава были сухими, хорошо скатанными и присоединенными к кранам и стволам, не допускать использования их для хозяйственных нужд;</w:t>
      </w:r>
    </w:p>
    <w:p w:rsidR="00D51B4F" w:rsidRDefault="005A0242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не снимать датчики пожарной сигнализации;</w:t>
      </w:r>
    </w:p>
    <w:p w:rsidR="005A0242" w:rsidRDefault="005A0242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не разрешать детям включать противопожарные устройства;</w:t>
      </w:r>
    </w:p>
    <w:p w:rsidR="005A0242" w:rsidRDefault="005A0242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не хранить вещи в коридорах, на балконах и в лестничных клетках;</w:t>
      </w:r>
    </w:p>
    <w:p w:rsidR="005A0242" w:rsidRDefault="005A0242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не закрывать на замки холлы;</w:t>
      </w:r>
    </w:p>
    <w:p w:rsidR="005A0242" w:rsidRDefault="005A0242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 xml:space="preserve">не размещать автомашины на площадках возле зданий и подъездах к ним, необходимых для проезда и установки пожарных </w:t>
      </w:r>
      <w:proofErr w:type="spellStart"/>
      <w:r>
        <w:t>автолестниц</w:t>
      </w:r>
      <w:proofErr w:type="spellEnd"/>
      <w:r>
        <w:t>.</w:t>
      </w:r>
    </w:p>
    <w:p w:rsidR="005A0242" w:rsidRDefault="005A0242" w:rsidP="005A024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</w:pPr>
      <w:r>
        <w:t>При обнаружении каких-либо неисправностей противопожарного оборудования в доме, необходимо сообщать об этом в управляющую компанию, обслуживающую Ваш дом.</w:t>
      </w:r>
    </w:p>
    <w:p w:rsidR="005A0242" w:rsidRDefault="005A0242" w:rsidP="005A024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</w:pPr>
      <w:r>
        <w:t>В случае пожара или появления дыма немедленно сообщите в пожарную охрану по телефону «01» или «112» указав точный адрес пожара.</w:t>
      </w:r>
    </w:p>
    <w:p w:rsidR="005A0242" w:rsidRDefault="005A0242" w:rsidP="005A024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>Действия в случае пожара в вашей квартире:</w:t>
      </w:r>
    </w:p>
    <w:p w:rsidR="005A0242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немедленно сообщить по телефону «01» или «112»;</w:t>
      </w:r>
    </w:p>
    <w:p w:rsidR="0036148E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если ликвидировать очаг горения своими силами не представляется возможным, покиньте квартиру, закрыв дверь, но, не запирая на замок;</w:t>
      </w:r>
    </w:p>
    <w:p w:rsidR="0036148E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предупредите соседей;</w:t>
      </w:r>
    </w:p>
    <w:p w:rsidR="0036148E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покиньте сами и помогите другим покинуть опасную зону;</w:t>
      </w:r>
    </w:p>
    <w:p w:rsidR="0036148E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если коридор и лестничная клетка сильно задымлены, оставайтесь в квартире, закройте щели в дверях и вентиляционные отверстия мокрыми полотенцами, постельными принадлежностями;</w:t>
      </w:r>
    </w:p>
    <w:p w:rsidR="0036148E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по прибытию пожарных подразделений подайте знак о Вашем местонахождении;</w:t>
      </w:r>
    </w:p>
    <w:p w:rsidR="0036148E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соблюдайте спокойствие;</w:t>
      </w:r>
    </w:p>
    <w:p w:rsidR="0036148E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переждать пожар можно на лоджии или балконе, но закрыв за собой балконную дверь;</w:t>
      </w:r>
    </w:p>
    <w:p w:rsidR="0036148E" w:rsidRPr="005A0242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для эвакуации из здания не пользуйтесь лифтом.</w:t>
      </w:r>
    </w:p>
    <w:p w:rsidR="006C03CC" w:rsidRPr="006C03CC" w:rsidRDefault="006C03CC" w:rsidP="00FD78F2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454"/>
        <w:jc w:val="both"/>
      </w:pPr>
    </w:p>
    <w:p w:rsidR="00F7638D" w:rsidRPr="006C03CC" w:rsidRDefault="00FD78F2" w:rsidP="00F7638D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center"/>
        <w:rPr>
          <w:b/>
        </w:rPr>
      </w:pPr>
      <w:r w:rsidRPr="006C03CC">
        <w:rPr>
          <w:b/>
        </w:rPr>
        <w:t>ГРАЖДАНЕ!</w:t>
      </w:r>
      <w:r w:rsidR="00F7638D" w:rsidRPr="006C03CC">
        <w:rPr>
          <w:b/>
        </w:rPr>
        <w:t xml:space="preserve"> Постоянно помните и выполняйте правила пожарной безопасности.</w:t>
      </w:r>
    </w:p>
    <w:p w:rsidR="00F7638D" w:rsidRPr="006C03CC" w:rsidRDefault="00F7638D" w:rsidP="00F7638D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b/>
        </w:rPr>
      </w:pPr>
    </w:p>
    <w:p w:rsidR="008D4880" w:rsidRPr="006C03CC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</w:rPr>
      </w:pPr>
      <w:r w:rsidRPr="006C03CC">
        <w:rPr>
          <w:b/>
          <w:color w:val="000000" w:themeColor="text1"/>
        </w:rPr>
        <w:t xml:space="preserve">Комитет гражданской защиты населения </w:t>
      </w:r>
    </w:p>
    <w:p w:rsidR="001C3620" w:rsidRDefault="008D4880" w:rsidP="0036148E">
      <w:pPr>
        <w:jc w:val="right"/>
        <w:rPr>
          <w:b/>
          <w:color w:val="000000" w:themeColor="text1"/>
        </w:rPr>
      </w:pPr>
      <w:r w:rsidRPr="006C03CC">
        <w:rPr>
          <w:b/>
          <w:color w:val="000000" w:themeColor="text1"/>
        </w:rPr>
        <w:t>администрации Волгограда</w:t>
      </w:r>
    </w:p>
    <w:sectPr w:rsidR="001C3620" w:rsidSect="00FD78F2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6F552C"/>
    <w:multiLevelType w:val="hybridMultilevel"/>
    <w:tmpl w:val="84287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6754FA"/>
    <w:multiLevelType w:val="hybridMultilevel"/>
    <w:tmpl w:val="A9E0A10A"/>
    <w:lvl w:ilvl="0" w:tplc="5D6452DE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BB3D72"/>
    <w:multiLevelType w:val="hybridMultilevel"/>
    <w:tmpl w:val="073E40B4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2C22A6"/>
    <w:multiLevelType w:val="hybridMultilevel"/>
    <w:tmpl w:val="04F2F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2"/>
  </w:num>
  <w:num w:numId="5">
    <w:abstractNumId w:val="9"/>
  </w:num>
  <w:num w:numId="6">
    <w:abstractNumId w:val="11"/>
  </w:num>
  <w:num w:numId="7">
    <w:abstractNumId w:val="1"/>
  </w:num>
  <w:num w:numId="8">
    <w:abstractNumId w:val="3"/>
  </w:num>
  <w:num w:numId="9">
    <w:abstractNumId w:val="0"/>
  </w:num>
  <w:num w:numId="10">
    <w:abstractNumId w:val="12"/>
  </w:num>
  <w:num w:numId="11">
    <w:abstractNumId w:val="4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163D5"/>
    <w:rsid w:val="00020C07"/>
    <w:rsid w:val="00036EFD"/>
    <w:rsid w:val="000B1727"/>
    <w:rsid w:val="00141EBF"/>
    <w:rsid w:val="001C3620"/>
    <w:rsid w:val="001E0D4E"/>
    <w:rsid w:val="001F1921"/>
    <w:rsid w:val="00227A5D"/>
    <w:rsid w:val="002742AB"/>
    <w:rsid w:val="002F4226"/>
    <w:rsid w:val="002F6884"/>
    <w:rsid w:val="00313BD9"/>
    <w:rsid w:val="0036148E"/>
    <w:rsid w:val="003C23D7"/>
    <w:rsid w:val="003E5F61"/>
    <w:rsid w:val="00412291"/>
    <w:rsid w:val="004A0E3C"/>
    <w:rsid w:val="004B6973"/>
    <w:rsid w:val="005A0242"/>
    <w:rsid w:val="00671C7E"/>
    <w:rsid w:val="006A1031"/>
    <w:rsid w:val="006C03CC"/>
    <w:rsid w:val="007807F3"/>
    <w:rsid w:val="00806267"/>
    <w:rsid w:val="00825710"/>
    <w:rsid w:val="008D4880"/>
    <w:rsid w:val="008E257F"/>
    <w:rsid w:val="00A42B31"/>
    <w:rsid w:val="00A714E9"/>
    <w:rsid w:val="00AF0D38"/>
    <w:rsid w:val="00B343BB"/>
    <w:rsid w:val="00C07EF0"/>
    <w:rsid w:val="00C70B80"/>
    <w:rsid w:val="00D31CAB"/>
    <w:rsid w:val="00D51B4F"/>
    <w:rsid w:val="00D664AE"/>
    <w:rsid w:val="00DA03E7"/>
    <w:rsid w:val="00E06B8A"/>
    <w:rsid w:val="00E56A5A"/>
    <w:rsid w:val="00E61A31"/>
    <w:rsid w:val="00EA0282"/>
    <w:rsid w:val="00EB4C35"/>
    <w:rsid w:val="00ED1421"/>
    <w:rsid w:val="00ED4166"/>
    <w:rsid w:val="00EE7164"/>
    <w:rsid w:val="00F7638D"/>
    <w:rsid w:val="00FD78F2"/>
    <w:rsid w:val="00FF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D4E"/>
    <w:pPr>
      <w:keepNext/>
      <w:spacing w:line="319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1E0D4E"/>
    <w:pPr>
      <w:ind w:left="-567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D4E"/>
    <w:pPr>
      <w:spacing w:line="319" w:lineRule="auto"/>
      <w:jc w:val="both"/>
    </w:pPr>
  </w:style>
  <w:style w:type="character" w:customStyle="1" w:styleId="20">
    <w:name w:val="Основной текст 2 Знак"/>
    <w:basedOn w:val="a0"/>
    <w:link w:val="2"/>
    <w:rsid w:val="001E0D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56A5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56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E56A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56A5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D78F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D78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D4E"/>
    <w:pPr>
      <w:keepNext/>
      <w:spacing w:line="319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1E0D4E"/>
    <w:pPr>
      <w:ind w:left="-567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D4E"/>
    <w:pPr>
      <w:spacing w:line="319" w:lineRule="auto"/>
      <w:jc w:val="both"/>
    </w:pPr>
  </w:style>
  <w:style w:type="character" w:customStyle="1" w:styleId="20">
    <w:name w:val="Основной текст 2 Знак"/>
    <w:basedOn w:val="a0"/>
    <w:link w:val="2"/>
    <w:rsid w:val="001E0D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56A5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56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E56A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56A5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D78F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D78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8B9835-254B-408B-BD27-B923F14257E8}"/>
</file>

<file path=customXml/itemProps2.xml><?xml version="1.0" encoding="utf-8"?>
<ds:datastoreItem xmlns:ds="http://schemas.openxmlformats.org/officeDocument/2006/customXml" ds:itemID="{0D83E1E5-BB42-4D18-8B8C-8A18D8345AF7}"/>
</file>

<file path=customXml/itemProps3.xml><?xml version="1.0" encoding="utf-8"?>
<ds:datastoreItem xmlns:ds="http://schemas.openxmlformats.org/officeDocument/2006/customXml" ds:itemID="{6B41409F-26F6-45E1-ADEE-A43B759C8C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30</cp:revision>
  <dcterms:created xsi:type="dcterms:W3CDTF">2017-04-20T06:28:00Z</dcterms:created>
  <dcterms:modified xsi:type="dcterms:W3CDTF">2018-03-14T13:27:00Z</dcterms:modified>
</cp:coreProperties>
</file>