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6F" w:rsidRDefault="001E6F3E" w:rsidP="001E6F3E">
      <w:pPr>
        <w:jc w:val="right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1E6F3E">
        <w:rPr>
          <w:rFonts w:ascii="Times New Roman" w:hAnsi="Times New Roman" w:cs="Times New Roman"/>
          <w:color w:val="444444"/>
          <w:sz w:val="24"/>
          <w:szCs w:val="24"/>
        </w:rPr>
        <w:t>Список земельных участков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2835"/>
      </w:tblGrid>
      <w:tr w:rsidR="001E6F3E" w:rsidRPr="0077307B" w:rsidTr="001E6F3E">
        <w:tc>
          <w:tcPr>
            <w:tcW w:w="567" w:type="dxa"/>
            <w:shd w:val="clear" w:color="auto" w:fill="auto"/>
            <w:vAlign w:val="center"/>
          </w:tcPr>
          <w:p w:rsidR="001E6F3E" w:rsidRPr="0077307B" w:rsidRDefault="001E6F3E" w:rsidP="00ED0C2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1E6F3E" w:rsidRPr="0077307B" w:rsidRDefault="001E6F3E" w:rsidP="00ED0C29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E6F3E" w:rsidRPr="0077307B" w:rsidRDefault="001E6F3E" w:rsidP="00ED0C29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F3E" w:rsidRPr="0077307B" w:rsidRDefault="001E6F3E" w:rsidP="00ED0C2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6F3E" w:rsidRPr="0077307B" w:rsidRDefault="001E6F3E" w:rsidP="00ED0C2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1E6F3E" w:rsidRPr="0077307B" w:rsidRDefault="001E6F3E" w:rsidP="00ED0C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Особые условия использования земельного участка</w:t>
            </w:r>
          </w:p>
        </w:tc>
      </w:tr>
      <w:tr w:rsidR="001E6F3E" w:rsidRPr="0077307B" w:rsidTr="001E6F3E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E6F3E" w:rsidRPr="0077307B" w:rsidRDefault="001E6F3E" w:rsidP="00ED0C29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E6F3E" w:rsidRPr="00715222" w:rsidRDefault="001E6F3E" w:rsidP="00ED0C29">
            <w:pPr>
              <w:jc w:val="center"/>
              <w:rPr>
                <w:color w:val="000000"/>
                <w:highlight w:val="yellow"/>
              </w:rPr>
            </w:pPr>
            <w:r>
              <w:t>Сезонного аттракциона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F3E" w:rsidRDefault="001E6F3E" w:rsidP="00ED0C29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ул. им. Николая Отрады, площадь Аттракционов</w:t>
            </w:r>
          </w:p>
          <w:p w:rsidR="001E6F3E" w:rsidRDefault="001E6F3E" w:rsidP="00ED0C29">
            <w:pPr>
              <w:ind w:left="-108" w:right="-108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 xml:space="preserve">в </w:t>
            </w:r>
            <w:proofErr w:type="spellStart"/>
            <w:r>
              <w:rPr>
                <w:szCs w:val="26"/>
              </w:rPr>
              <w:t>Тракторозаводском</w:t>
            </w:r>
            <w:proofErr w:type="spellEnd"/>
            <w:r w:rsidRPr="0077307B">
              <w:rPr>
                <w:szCs w:val="26"/>
              </w:rPr>
              <w:t xml:space="preserve"> районе </w:t>
            </w:r>
          </w:p>
          <w:p w:rsidR="001E6F3E" w:rsidRPr="00715222" w:rsidRDefault="001E6F3E" w:rsidP="00ED0C29">
            <w:pPr>
              <w:jc w:val="center"/>
              <w:rPr>
                <w:spacing w:val="-4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1-0-287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6F3E" w:rsidRPr="00715222" w:rsidRDefault="001E6F3E" w:rsidP="00ED0C2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835" w:type="dxa"/>
          </w:tcPr>
          <w:p w:rsidR="001E6F3E" w:rsidRDefault="001E6F3E" w:rsidP="00ED0C29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1E6F3E" w:rsidRPr="0077307B" w:rsidTr="001E6F3E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1E6F3E" w:rsidRPr="0077307B" w:rsidRDefault="001E6F3E" w:rsidP="00ED0C29">
            <w:pPr>
              <w:ind w:left="34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E6F3E" w:rsidRDefault="001E6F3E" w:rsidP="00ED0C29">
            <w:pPr>
              <w:jc w:val="center"/>
            </w:pPr>
            <w:r>
              <w:t>Сезонного аттракциона (замок, паровоз, пункт проката спортивного инвентаря)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F3E" w:rsidRDefault="001E6F3E" w:rsidP="00ED0C29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Мемориальный парк по пр. Ленина, 59 т в Центральном районе (</w:t>
            </w:r>
            <w:proofErr w:type="gramStart"/>
            <w:r>
              <w:rPr>
                <w:szCs w:val="26"/>
              </w:rPr>
              <w:t>учетный</w:t>
            </w:r>
            <w:proofErr w:type="gramEnd"/>
            <w:r>
              <w:rPr>
                <w:szCs w:val="26"/>
              </w:rPr>
              <w:t xml:space="preserve"> № 4-7-19)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6F3E" w:rsidRDefault="001E6F3E" w:rsidP="00ED0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835" w:type="dxa"/>
          </w:tcPr>
          <w:p w:rsidR="001E6F3E" w:rsidRDefault="001E6F3E" w:rsidP="00ED0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Получение согласования с организациями, эксплуатирующими инженерные коммуникации, проходящие по земельному участку</w:t>
            </w:r>
          </w:p>
        </w:tc>
      </w:tr>
    </w:tbl>
    <w:p w:rsidR="001E6F3E" w:rsidRPr="001E6F3E" w:rsidRDefault="001E6F3E" w:rsidP="001E6F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E6F3E" w:rsidRPr="001E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3E"/>
    <w:rsid w:val="001E6F3E"/>
    <w:rsid w:val="00B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C6AC5-4200-4379-9E51-3C38CC5E385A}"/>
</file>

<file path=customXml/itemProps2.xml><?xml version="1.0" encoding="utf-8"?>
<ds:datastoreItem xmlns:ds="http://schemas.openxmlformats.org/officeDocument/2006/customXml" ds:itemID="{B17C12D6-9EC4-46D0-8104-9C564199048E}"/>
</file>

<file path=customXml/itemProps3.xml><?xml version="1.0" encoding="utf-8"?>
<ds:datastoreItem xmlns:ds="http://schemas.openxmlformats.org/officeDocument/2006/customXml" ds:itemID="{4749ADF4-D2C9-4426-83C8-87181E042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2019-01-16T10:07:00Z</dcterms:created>
  <dcterms:modified xsi:type="dcterms:W3CDTF">2019-01-16T10:09:00Z</dcterms:modified>
</cp:coreProperties>
</file>