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967" w:type="dxa"/>
        <w:tblLook w:val="01E0" w:firstRow="1" w:lastRow="1" w:firstColumn="1" w:lastColumn="1" w:noHBand="0" w:noVBand="0"/>
      </w:tblPr>
      <w:tblGrid>
        <w:gridCol w:w="4248"/>
        <w:gridCol w:w="5499"/>
        <w:gridCol w:w="5220"/>
      </w:tblGrid>
      <w:tr w:rsidR="006862EA" w:rsidRPr="00F87EB0" w:rsidTr="002C4404">
        <w:trPr>
          <w:trHeight w:val="1420"/>
        </w:trPr>
        <w:tc>
          <w:tcPr>
            <w:tcW w:w="4248" w:type="dxa"/>
          </w:tcPr>
          <w:p w:rsidR="006862EA" w:rsidRPr="003B4091" w:rsidRDefault="006862EA" w:rsidP="002C4404">
            <w:pPr>
              <w:autoSpaceDE w:val="0"/>
              <w:autoSpaceDN w:val="0"/>
              <w:adjustRightInd w:val="0"/>
              <w:spacing w:after="0" w:line="240" w:lineRule="auto"/>
              <w:rPr>
                <w:rFonts w:ascii="Times New Roman" w:hAnsi="Times New Roman"/>
                <w:b/>
                <w:sz w:val="24"/>
                <w:szCs w:val="24"/>
                <w:lang w:eastAsia="ru-RU"/>
              </w:rPr>
            </w:pPr>
          </w:p>
        </w:tc>
        <w:tc>
          <w:tcPr>
            <w:tcW w:w="5499" w:type="dxa"/>
          </w:tcPr>
          <w:p w:rsidR="006862EA" w:rsidRDefault="006862EA" w:rsidP="002C4404">
            <w:pPr>
              <w:spacing w:after="0" w:line="240" w:lineRule="auto"/>
              <w:ind w:left="1462" w:right="-568"/>
              <w:rPr>
                <w:rFonts w:ascii="Times New Roman" w:eastAsia="Times New Roman" w:hAnsi="Times New Roman"/>
                <w:sz w:val="24"/>
                <w:szCs w:val="24"/>
                <w:lang w:eastAsia="ru-RU"/>
              </w:rPr>
            </w:pPr>
            <w:r w:rsidRPr="003B4091">
              <w:rPr>
                <w:rFonts w:ascii="Times New Roman" w:eastAsia="Times New Roman" w:hAnsi="Times New Roman"/>
                <w:sz w:val="24"/>
                <w:szCs w:val="24"/>
                <w:lang w:eastAsia="ru-RU"/>
              </w:rPr>
              <w:t>Приложение №</w:t>
            </w:r>
            <w:r>
              <w:rPr>
                <w:rFonts w:ascii="Times New Roman" w:eastAsia="Times New Roman" w:hAnsi="Times New Roman"/>
                <w:sz w:val="24"/>
                <w:szCs w:val="24"/>
                <w:lang w:eastAsia="ru-RU"/>
              </w:rPr>
              <w:t>3</w:t>
            </w:r>
            <w:r w:rsidRPr="003B4091">
              <w:rPr>
                <w:rFonts w:ascii="Times New Roman" w:eastAsia="Times New Roman" w:hAnsi="Times New Roman"/>
                <w:sz w:val="24"/>
                <w:szCs w:val="24"/>
                <w:lang w:eastAsia="ru-RU"/>
              </w:rPr>
              <w:t xml:space="preserve"> </w:t>
            </w:r>
            <w:r w:rsidRPr="00990184">
              <w:rPr>
                <w:rFonts w:ascii="Times New Roman" w:eastAsia="Times New Roman" w:hAnsi="Times New Roman"/>
                <w:sz w:val="24"/>
                <w:szCs w:val="24"/>
                <w:lang w:eastAsia="ru-RU"/>
              </w:rPr>
              <w:t xml:space="preserve">к </w:t>
            </w:r>
            <w:proofErr w:type="gramStart"/>
            <w:r w:rsidRPr="00990184">
              <w:rPr>
                <w:rFonts w:ascii="Times New Roman" w:eastAsia="Times New Roman" w:hAnsi="Times New Roman"/>
                <w:sz w:val="24"/>
                <w:szCs w:val="24"/>
                <w:lang w:eastAsia="ru-RU"/>
              </w:rPr>
              <w:t>Аукционной</w:t>
            </w:r>
            <w:proofErr w:type="gramEnd"/>
            <w:r w:rsidRPr="00990184">
              <w:rPr>
                <w:rFonts w:ascii="Times New Roman" w:eastAsia="Times New Roman" w:hAnsi="Times New Roman"/>
                <w:sz w:val="24"/>
                <w:szCs w:val="24"/>
                <w:lang w:eastAsia="ru-RU"/>
              </w:rPr>
              <w:t xml:space="preserve"> </w:t>
            </w:r>
          </w:p>
          <w:p w:rsidR="006862EA" w:rsidRPr="00F425B9" w:rsidRDefault="006862EA" w:rsidP="002C4404">
            <w:pPr>
              <w:spacing w:after="0" w:line="240" w:lineRule="auto"/>
              <w:ind w:left="1462" w:right="-568"/>
              <w:rPr>
                <w:rFonts w:ascii="Times New Roman" w:eastAsia="Times New Roman" w:hAnsi="Times New Roman"/>
                <w:sz w:val="24"/>
                <w:szCs w:val="24"/>
                <w:lang w:eastAsia="ru-RU"/>
              </w:rPr>
            </w:pPr>
            <w:r w:rsidRPr="00990184">
              <w:rPr>
                <w:rFonts w:ascii="Times New Roman" w:eastAsia="Times New Roman" w:hAnsi="Times New Roman"/>
                <w:sz w:val="24"/>
                <w:szCs w:val="24"/>
                <w:lang w:eastAsia="ru-RU"/>
              </w:rPr>
              <w:t>документации</w:t>
            </w:r>
          </w:p>
          <w:p w:rsidR="006862EA" w:rsidRPr="003B4091" w:rsidRDefault="006862EA" w:rsidP="002C4404">
            <w:pPr>
              <w:autoSpaceDE w:val="0"/>
              <w:autoSpaceDN w:val="0"/>
              <w:adjustRightInd w:val="0"/>
              <w:spacing w:after="0" w:line="240" w:lineRule="auto"/>
              <w:rPr>
                <w:rFonts w:ascii="Times New Roman" w:hAnsi="Times New Roman"/>
                <w:b/>
                <w:sz w:val="24"/>
                <w:szCs w:val="24"/>
                <w:lang w:eastAsia="ru-RU"/>
              </w:rPr>
            </w:pPr>
          </w:p>
        </w:tc>
        <w:tc>
          <w:tcPr>
            <w:tcW w:w="5220" w:type="dxa"/>
          </w:tcPr>
          <w:p w:rsidR="006862EA" w:rsidRPr="003B4091" w:rsidRDefault="006862EA" w:rsidP="002C4404">
            <w:pPr>
              <w:autoSpaceDE w:val="0"/>
              <w:autoSpaceDN w:val="0"/>
              <w:adjustRightInd w:val="0"/>
              <w:spacing w:after="0" w:line="240" w:lineRule="auto"/>
              <w:ind w:left="700" w:hanging="524"/>
              <w:jc w:val="right"/>
              <w:rPr>
                <w:rFonts w:ascii="Times New Roman" w:hAnsi="Times New Roman"/>
                <w:sz w:val="24"/>
                <w:szCs w:val="24"/>
                <w:lang w:eastAsia="ru-RU"/>
              </w:rPr>
            </w:pPr>
          </w:p>
        </w:tc>
      </w:tr>
    </w:tbl>
    <w:p w:rsidR="006862EA" w:rsidRPr="00A355A8" w:rsidRDefault="006862EA" w:rsidP="006862EA">
      <w:pPr>
        <w:autoSpaceDE w:val="0"/>
        <w:autoSpaceDN w:val="0"/>
        <w:adjustRightInd w:val="0"/>
        <w:spacing w:after="0" w:line="240" w:lineRule="auto"/>
        <w:jc w:val="center"/>
        <w:rPr>
          <w:rFonts w:ascii="Times New Roman" w:hAnsi="Times New Roman"/>
          <w:b/>
          <w:sz w:val="26"/>
          <w:szCs w:val="26"/>
        </w:rPr>
      </w:pPr>
      <w:r w:rsidRPr="00A355A8">
        <w:rPr>
          <w:rFonts w:ascii="Times New Roman" w:hAnsi="Times New Roman"/>
          <w:b/>
          <w:sz w:val="26"/>
          <w:szCs w:val="26"/>
        </w:rPr>
        <w:t>Договор</w:t>
      </w:r>
    </w:p>
    <w:p w:rsidR="006862EA" w:rsidRPr="00A355A8" w:rsidRDefault="006862EA" w:rsidP="006862EA">
      <w:pPr>
        <w:autoSpaceDE w:val="0"/>
        <w:autoSpaceDN w:val="0"/>
        <w:adjustRightInd w:val="0"/>
        <w:spacing w:after="0" w:line="240" w:lineRule="auto"/>
        <w:jc w:val="center"/>
        <w:rPr>
          <w:rFonts w:ascii="Times New Roman" w:hAnsi="Times New Roman"/>
          <w:b/>
          <w:sz w:val="26"/>
          <w:szCs w:val="26"/>
        </w:rPr>
      </w:pPr>
      <w:r w:rsidRPr="00A355A8">
        <w:rPr>
          <w:rFonts w:ascii="Times New Roman" w:hAnsi="Times New Roman"/>
          <w:b/>
          <w:sz w:val="26"/>
          <w:szCs w:val="26"/>
        </w:rPr>
        <w:t>на размещение нестационарного торгового объекта на территории Волгограда</w:t>
      </w:r>
    </w:p>
    <w:p w:rsidR="006862EA" w:rsidRPr="00A355A8" w:rsidRDefault="006862EA" w:rsidP="006862EA">
      <w:pPr>
        <w:spacing w:after="0" w:line="240" w:lineRule="auto"/>
        <w:rPr>
          <w:rFonts w:ascii="Times New Roman" w:hAnsi="Times New Roman"/>
          <w:sz w:val="26"/>
          <w:szCs w:val="26"/>
        </w:rPr>
      </w:pPr>
    </w:p>
    <w:p w:rsidR="006862EA" w:rsidRPr="00A355A8" w:rsidRDefault="00463572" w:rsidP="006862E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 </w:t>
      </w:r>
      <w:r w:rsidR="006862EA" w:rsidRPr="00A355A8">
        <w:rPr>
          <w:rFonts w:ascii="Times New Roman" w:eastAsia="Times New Roman" w:hAnsi="Times New Roman"/>
          <w:sz w:val="24"/>
          <w:szCs w:val="24"/>
          <w:lang w:eastAsia="ru-RU"/>
        </w:rPr>
        <w:t xml:space="preserve">Волгоград                                         </w:t>
      </w:r>
      <w:r w:rsidR="006862EA" w:rsidRPr="00A355A8">
        <w:rPr>
          <w:rFonts w:ascii="Times New Roman" w:eastAsia="Times New Roman" w:hAnsi="Times New Roman"/>
          <w:sz w:val="24"/>
          <w:szCs w:val="24"/>
          <w:u w:val="single"/>
          <w:lang w:eastAsia="ru-RU"/>
        </w:rPr>
        <w:t>№ _____</w:t>
      </w:r>
      <w:r w:rsidR="006862EA" w:rsidRPr="00A355A8">
        <w:rPr>
          <w:rFonts w:ascii="Times New Roman" w:eastAsia="Times New Roman" w:hAnsi="Times New Roman"/>
          <w:sz w:val="24"/>
          <w:szCs w:val="24"/>
          <w:lang w:eastAsia="ru-RU"/>
        </w:rPr>
        <w:t xml:space="preserve">                            «____» ________ 202</w:t>
      </w:r>
      <w:r>
        <w:rPr>
          <w:rFonts w:ascii="Times New Roman" w:eastAsia="Times New Roman" w:hAnsi="Times New Roman"/>
          <w:sz w:val="24"/>
          <w:szCs w:val="24"/>
          <w:lang w:eastAsia="ru-RU"/>
        </w:rPr>
        <w:t>4</w:t>
      </w:r>
      <w:r w:rsidR="006862EA" w:rsidRPr="00A355A8">
        <w:rPr>
          <w:rFonts w:ascii="Times New Roman" w:eastAsia="Times New Roman" w:hAnsi="Times New Roman"/>
          <w:sz w:val="24"/>
          <w:szCs w:val="24"/>
          <w:lang w:eastAsia="ru-RU"/>
        </w:rPr>
        <w:t xml:space="preserve"> года</w:t>
      </w:r>
    </w:p>
    <w:p w:rsidR="006862EA" w:rsidRPr="00A355A8" w:rsidRDefault="006862EA" w:rsidP="006862EA">
      <w:pPr>
        <w:spacing w:after="0" w:line="240" w:lineRule="auto"/>
        <w:jc w:val="center"/>
        <w:rPr>
          <w:rFonts w:ascii="Times New Roman" w:hAnsi="Times New Roman"/>
          <w:sz w:val="24"/>
          <w:szCs w:val="24"/>
        </w:rPr>
      </w:pPr>
    </w:p>
    <w:p w:rsidR="006862EA" w:rsidRPr="001B775C" w:rsidRDefault="006862EA" w:rsidP="006862EA">
      <w:pPr>
        <w:autoSpaceDE w:val="0"/>
        <w:autoSpaceDN w:val="0"/>
        <w:adjustRightInd w:val="0"/>
        <w:spacing w:line="240" w:lineRule="auto"/>
        <w:jc w:val="both"/>
        <w:rPr>
          <w:rFonts w:ascii="Times New Roman" w:hAnsi="Times New Roman"/>
          <w:sz w:val="24"/>
          <w:szCs w:val="24"/>
        </w:rPr>
      </w:pPr>
      <w:r w:rsidRPr="001B775C">
        <w:rPr>
          <w:rFonts w:ascii="Times New Roman" w:hAnsi="Times New Roman"/>
          <w:sz w:val="24"/>
          <w:szCs w:val="24"/>
        </w:rPr>
        <w:t>________________________________________________________________________________</w:t>
      </w:r>
    </w:p>
    <w:p w:rsidR="006862EA" w:rsidRPr="001B775C" w:rsidRDefault="006862EA" w:rsidP="006862EA">
      <w:pPr>
        <w:autoSpaceDE w:val="0"/>
        <w:autoSpaceDN w:val="0"/>
        <w:adjustRightInd w:val="0"/>
        <w:spacing w:line="240" w:lineRule="auto"/>
        <w:jc w:val="both"/>
        <w:rPr>
          <w:rFonts w:ascii="Times New Roman" w:hAnsi="Times New Roman"/>
          <w:sz w:val="24"/>
          <w:szCs w:val="24"/>
        </w:rPr>
      </w:pPr>
      <w:r w:rsidRPr="001B775C">
        <w:rPr>
          <w:rFonts w:ascii="Times New Roman" w:hAnsi="Times New Roman"/>
          <w:sz w:val="24"/>
          <w:szCs w:val="24"/>
        </w:rPr>
        <w:t>________________________________________________________________________________</w:t>
      </w:r>
    </w:p>
    <w:p w:rsidR="006862EA" w:rsidRPr="001B775C" w:rsidRDefault="006862EA" w:rsidP="006862EA">
      <w:pPr>
        <w:autoSpaceDE w:val="0"/>
        <w:autoSpaceDN w:val="0"/>
        <w:adjustRightInd w:val="0"/>
        <w:spacing w:line="240" w:lineRule="auto"/>
        <w:jc w:val="both"/>
        <w:rPr>
          <w:rFonts w:ascii="Times New Roman" w:hAnsi="Times New Roman"/>
          <w:sz w:val="24"/>
          <w:szCs w:val="24"/>
        </w:rPr>
      </w:pPr>
      <w:r w:rsidRPr="001B775C">
        <w:rPr>
          <w:rFonts w:ascii="Times New Roman" w:hAnsi="Times New Roman"/>
          <w:sz w:val="24"/>
          <w:szCs w:val="24"/>
        </w:rPr>
        <w:t>________________________________________________________________________________</w:t>
      </w:r>
    </w:p>
    <w:p w:rsidR="006862EA" w:rsidRPr="001B775C" w:rsidRDefault="006862EA" w:rsidP="006862EA">
      <w:pPr>
        <w:autoSpaceDE w:val="0"/>
        <w:autoSpaceDN w:val="0"/>
        <w:adjustRightInd w:val="0"/>
        <w:spacing w:line="240" w:lineRule="auto"/>
        <w:jc w:val="center"/>
        <w:rPr>
          <w:rFonts w:ascii="Times New Roman" w:hAnsi="Times New Roman"/>
          <w:sz w:val="24"/>
          <w:szCs w:val="24"/>
        </w:rPr>
      </w:pPr>
      <w:r w:rsidRPr="001B775C">
        <w:rPr>
          <w:rFonts w:ascii="Times New Roman" w:hAnsi="Times New Roman"/>
          <w:sz w:val="24"/>
          <w:szCs w:val="24"/>
        </w:rPr>
        <w:t>(полное наименование Хозяйствующего субъекта)</w:t>
      </w:r>
    </w:p>
    <w:p w:rsidR="006862EA" w:rsidRPr="001B775C" w:rsidRDefault="006862EA" w:rsidP="006862EA">
      <w:pPr>
        <w:autoSpaceDE w:val="0"/>
        <w:autoSpaceDN w:val="0"/>
        <w:adjustRightInd w:val="0"/>
        <w:spacing w:line="240" w:lineRule="auto"/>
        <w:jc w:val="both"/>
        <w:rPr>
          <w:rFonts w:ascii="Times New Roman" w:hAnsi="Times New Roman"/>
          <w:sz w:val="24"/>
          <w:szCs w:val="24"/>
        </w:rPr>
      </w:pPr>
    </w:p>
    <w:p w:rsidR="006862EA" w:rsidRPr="001B775C" w:rsidRDefault="006862EA" w:rsidP="006862EA">
      <w:pPr>
        <w:autoSpaceDE w:val="0"/>
        <w:autoSpaceDN w:val="0"/>
        <w:adjustRightInd w:val="0"/>
        <w:spacing w:line="240" w:lineRule="auto"/>
        <w:jc w:val="both"/>
        <w:rPr>
          <w:rFonts w:ascii="Times New Roman" w:hAnsi="Times New Roman"/>
          <w:sz w:val="24"/>
          <w:szCs w:val="24"/>
        </w:rPr>
      </w:pPr>
      <w:r w:rsidRPr="001B775C">
        <w:rPr>
          <w:rFonts w:ascii="Times New Roman" w:hAnsi="Times New Roman"/>
          <w:sz w:val="24"/>
          <w:szCs w:val="24"/>
        </w:rPr>
        <w:t>в лице _________________________________________________________________________</w:t>
      </w:r>
    </w:p>
    <w:p w:rsidR="006862EA" w:rsidRPr="001B775C" w:rsidRDefault="006862EA" w:rsidP="006862EA">
      <w:pPr>
        <w:autoSpaceDE w:val="0"/>
        <w:autoSpaceDN w:val="0"/>
        <w:adjustRightInd w:val="0"/>
        <w:spacing w:line="240" w:lineRule="auto"/>
        <w:jc w:val="both"/>
        <w:rPr>
          <w:rFonts w:ascii="Times New Roman" w:hAnsi="Times New Roman"/>
          <w:sz w:val="24"/>
          <w:szCs w:val="24"/>
        </w:rPr>
      </w:pPr>
      <w:r w:rsidRPr="001B775C">
        <w:rPr>
          <w:rFonts w:ascii="Times New Roman" w:hAnsi="Times New Roman"/>
          <w:sz w:val="24"/>
          <w:szCs w:val="24"/>
        </w:rPr>
        <w:t>_______________________________________________________________________________,</w:t>
      </w:r>
    </w:p>
    <w:p w:rsidR="006862EA" w:rsidRPr="001B775C" w:rsidRDefault="006862EA" w:rsidP="006862EA">
      <w:pPr>
        <w:autoSpaceDE w:val="0"/>
        <w:autoSpaceDN w:val="0"/>
        <w:adjustRightInd w:val="0"/>
        <w:spacing w:line="240" w:lineRule="auto"/>
        <w:jc w:val="both"/>
        <w:rPr>
          <w:rFonts w:ascii="Times New Roman" w:hAnsi="Times New Roman"/>
          <w:sz w:val="24"/>
          <w:szCs w:val="24"/>
        </w:rPr>
      </w:pPr>
      <w:r w:rsidRPr="001B775C">
        <w:rPr>
          <w:rFonts w:ascii="Times New Roman" w:hAnsi="Times New Roman"/>
          <w:sz w:val="24"/>
          <w:szCs w:val="24"/>
        </w:rPr>
        <w:t xml:space="preserve">                            (должность, Ф.И.О.)</w:t>
      </w:r>
    </w:p>
    <w:p w:rsidR="006862EA" w:rsidRPr="001B775C" w:rsidRDefault="006862EA" w:rsidP="006862EA">
      <w:pPr>
        <w:autoSpaceDE w:val="0"/>
        <w:autoSpaceDN w:val="0"/>
        <w:adjustRightInd w:val="0"/>
        <w:spacing w:line="240" w:lineRule="auto"/>
        <w:jc w:val="both"/>
        <w:rPr>
          <w:rFonts w:ascii="Times New Roman" w:hAnsi="Times New Roman"/>
          <w:sz w:val="24"/>
          <w:szCs w:val="24"/>
        </w:rPr>
      </w:pPr>
    </w:p>
    <w:p w:rsidR="006862EA" w:rsidRPr="001B775C" w:rsidRDefault="006862EA" w:rsidP="006862EA">
      <w:pPr>
        <w:autoSpaceDE w:val="0"/>
        <w:autoSpaceDN w:val="0"/>
        <w:adjustRightInd w:val="0"/>
        <w:spacing w:line="240" w:lineRule="auto"/>
        <w:jc w:val="both"/>
        <w:rPr>
          <w:rFonts w:ascii="Times New Roman" w:hAnsi="Times New Roman"/>
          <w:sz w:val="24"/>
          <w:szCs w:val="24"/>
        </w:rPr>
      </w:pPr>
      <w:proofErr w:type="gramStart"/>
      <w:r w:rsidRPr="001B775C">
        <w:rPr>
          <w:rFonts w:ascii="Times New Roman" w:hAnsi="Times New Roman"/>
          <w:sz w:val="24"/>
          <w:szCs w:val="24"/>
        </w:rPr>
        <w:t>действующего</w:t>
      </w:r>
      <w:proofErr w:type="gramEnd"/>
      <w:r w:rsidRPr="001B775C">
        <w:rPr>
          <w:rFonts w:ascii="Times New Roman" w:hAnsi="Times New Roman"/>
          <w:sz w:val="24"/>
          <w:szCs w:val="24"/>
        </w:rPr>
        <w:t xml:space="preserve"> на основании ____________________________________________________</w:t>
      </w:r>
    </w:p>
    <w:p w:rsidR="006862EA" w:rsidRPr="001B775C" w:rsidRDefault="006862EA" w:rsidP="006862EA">
      <w:pPr>
        <w:autoSpaceDE w:val="0"/>
        <w:autoSpaceDN w:val="0"/>
        <w:adjustRightInd w:val="0"/>
        <w:spacing w:line="240" w:lineRule="auto"/>
        <w:jc w:val="both"/>
        <w:rPr>
          <w:rFonts w:ascii="Times New Roman" w:hAnsi="Times New Roman"/>
          <w:sz w:val="24"/>
          <w:szCs w:val="24"/>
        </w:rPr>
      </w:pPr>
      <w:r w:rsidRPr="001B775C">
        <w:rPr>
          <w:rFonts w:ascii="Times New Roman" w:hAnsi="Times New Roman"/>
          <w:sz w:val="24"/>
          <w:szCs w:val="24"/>
        </w:rPr>
        <w:t>_______________________________________________________________________________,</w:t>
      </w:r>
    </w:p>
    <w:p w:rsidR="006862EA" w:rsidRPr="001B775C" w:rsidRDefault="006862EA" w:rsidP="006862EA">
      <w:pPr>
        <w:autoSpaceDE w:val="0"/>
        <w:autoSpaceDN w:val="0"/>
        <w:adjustRightInd w:val="0"/>
        <w:spacing w:line="240" w:lineRule="auto"/>
        <w:jc w:val="both"/>
        <w:rPr>
          <w:rFonts w:ascii="Times New Roman" w:hAnsi="Times New Roman"/>
          <w:sz w:val="24"/>
          <w:szCs w:val="24"/>
        </w:rPr>
      </w:pPr>
    </w:p>
    <w:p w:rsidR="006862EA" w:rsidRPr="00A355A8" w:rsidRDefault="006862EA" w:rsidP="006862EA">
      <w:pPr>
        <w:spacing w:after="0" w:line="240" w:lineRule="auto"/>
        <w:jc w:val="both"/>
        <w:rPr>
          <w:rFonts w:ascii="Times New Roman" w:hAnsi="Times New Roman"/>
          <w:sz w:val="24"/>
          <w:szCs w:val="24"/>
        </w:rPr>
      </w:pPr>
      <w:proofErr w:type="gramStart"/>
      <w:r w:rsidRPr="00A355A8">
        <w:rPr>
          <w:rFonts w:ascii="Times New Roman" w:hAnsi="Times New Roman"/>
          <w:sz w:val="24"/>
          <w:szCs w:val="24"/>
        </w:rPr>
        <w:t>именуемого в дальнейшем «Хозяйствующий субъект», с одно</w:t>
      </w:r>
      <w:r w:rsidR="006A0C2D">
        <w:rPr>
          <w:rFonts w:ascii="Times New Roman" w:hAnsi="Times New Roman"/>
          <w:sz w:val="24"/>
          <w:szCs w:val="24"/>
        </w:rPr>
        <w:t>й стороны, и администрация Красноармей</w:t>
      </w:r>
      <w:r w:rsidRPr="00A355A8">
        <w:rPr>
          <w:rFonts w:ascii="Times New Roman" w:hAnsi="Times New Roman"/>
          <w:sz w:val="24"/>
          <w:szCs w:val="24"/>
        </w:rPr>
        <w:t>ского района Волгограда в</w:t>
      </w:r>
      <w:r w:rsidR="008F2707">
        <w:rPr>
          <w:rFonts w:ascii="Times New Roman" w:hAnsi="Times New Roman"/>
          <w:sz w:val="24"/>
          <w:szCs w:val="24"/>
        </w:rPr>
        <w:t xml:space="preserve"> лице главы администрации Красноармейс</w:t>
      </w:r>
      <w:r w:rsidRPr="00A355A8">
        <w:rPr>
          <w:rFonts w:ascii="Times New Roman" w:hAnsi="Times New Roman"/>
          <w:sz w:val="24"/>
          <w:szCs w:val="24"/>
        </w:rPr>
        <w:t>кого района Волго</w:t>
      </w:r>
      <w:r w:rsidR="008F2707">
        <w:rPr>
          <w:rFonts w:ascii="Times New Roman" w:hAnsi="Times New Roman"/>
          <w:sz w:val="24"/>
          <w:szCs w:val="24"/>
        </w:rPr>
        <w:t xml:space="preserve">града </w:t>
      </w:r>
      <w:r w:rsidR="006A0C2D">
        <w:rPr>
          <w:rFonts w:ascii="Times New Roman" w:hAnsi="Times New Roman"/>
          <w:sz w:val="24"/>
          <w:szCs w:val="24"/>
        </w:rPr>
        <w:t>Короткова Бориса Борисов</w:t>
      </w:r>
      <w:r w:rsidR="008F2707">
        <w:rPr>
          <w:rFonts w:ascii="Times New Roman" w:hAnsi="Times New Roman"/>
          <w:sz w:val="24"/>
          <w:szCs w:val="24"/>
        </w:rPr>
        <w:t>ича</w:t>
      </w:r>
      <w:r w:rsidRPr="00A355A8">
        <w:rPr>
          <w:rFonts w:ascii="Times New Roman" w:hAnsi="Times New Roman"/>
          <w:sz w:val="24"/>
          <w:szCs w:val="24"/>
        </w:rPr>
        <w:t xml:space="preserve">, действующего на основании </w:t>
      </w:r>
      <w:r w:rsidR="008F2707">
        <w:rPr>
          <w:rFonts w:ascii="Times New Roman" w:hAnsi="Times New Roman"/>
          <w:sz w:val="24"/>
          <w:szCs w:val="24"/>
        </w:rPr>
        <w:t xml:space="preserve">Положения </w:t>
      </w:r>
      <w:r w:rsidR="00FE6639">
        <w:rPr>
          <w:rFonts w:ascii="Times New Roman" w:hAnsi="Times New Roman"/>
          <w:sz w:val="24"/>
          <w:szCs w:val="24"/>
        </w:rPr>
        <w:t>об администрации Красноармейск</w:t>
      </w:r>
      <w:r w:rsidR="008F2707">
        <w:rPr>
          <w:rFonts w:ascii="Times New Roman" w:hAnsi="Times New Roman"/>
          <w:sz w:val="24"/>
          <w:szCs w:val="24"/>
        </w:rPr>
        <w:t>ого</w:t>
      </w:r>
      <w:r w:rsidRPr="00A355A8">
        <w:rPr>
          <w:rFonts w:ascii="Times New Roman" w:hAnsi="Times New Roman"/>
          <w:sz w:val="24"/>
          <w:szCs w:val="24"/>
        </w:rPr>
        <w:t xml:space="preserve"> района Волгограда, утвержденного решением Волгоградской городской Думы от 24.12.2010 года </w:t>
      </w:r>
      <w:r w:rsidRPr="00A355A8">
        <w:rPr>
          <w:rFonts w:ascii="Times New Roman" w:hAnsi="Times New Roman"/>
          <w:sz w:val="24"/>
          <w:szCs w:val="24"/>
        </w:rPr>
        <w:br/>
        <w:t>№ 40/1252, именуемая в дальнейшем «Уполномоченный орган», с другой стороны, а вместе именуемые «Стороны», на основании Порядка размещения нестационарных торговых объектов на территории Волгограда, утвержденного решением Волгоградской городской Думы от 23.12.2016 № 52/1513, Положения о порядке организации и проведения торгов в электронной форме на право заключения договора на размещение нестационарного торгового объекта на территории Волгограда, утвержденного постановлением администрации Волгограда от 30.06.2022 № 747, Схемы размещения нестационарных торговых объектов на территории Волгограда, утвержденной постановлением администрации Волгограда от 01.02.2017 № 132 (далее – схема), протокола</w:t>
      </w:r>
      <w:proofErr w:type="gramEnd"/>
      <w:r w:rsidRPr="00A355A8">
        <w:rPr>
          <w:rFonts w:ascii="Times New Roman" w:hAnsi="Times New Roman"/>
          <w:sz w:val="24"/>
          <w:szCs w:val="24"/>
        </w:rPr>
        <w:t xml:space="preserve"> заседания аукционной комиссии по проведению Аукциона на право заключения договоров на размещение нестационарных торго</w:t>
      </w:r>
      <w:r w:rsidR="00FE6639">
        <w:rPr>
          <w:rFonts w:ascii="Times New Roman" w:hAnsi="Times New Roman"/>
          <w:sz w:val="24"/>
          <w:szCs w:val="24"/>
        </w:rPr>
        <w:t>вых объектов на территории Красноармей</w:t>
      </w:r>
      <w:r w:rsidRPr="00A355A8">
        <w:rPr>
          <w:rFonts w:ascii="Times New Roman" w:hAnsi="Times New Roman"/>
          <w:sz w:val="24"/>
          <w:szCs w:val="24"/>
        </w:rPr>
        <w:t xml:space="preserve">ского района Волгограда </w:t>
      </w:r>
      <w:proofErr w:type="gramStart"/>
      <w:r w:rsidRPr="00A355A8">
        <w:rPr>
          <w:rFonts w:ascii="Times New Roman" w:hAnsi="Times New Roman"/>
          <w:sz w:val="24"/>
          <w:szCs w:val="24"/>
        </w:rPr>
        <w:t>от</w:t>
      </w:r>
      <w:proofErr w:type="gramEnd"/>
      <w:r w:rsidRPr="00A355A8">
        <w:rPr>
          <w:rFonts w:ascii="Times New Roman" w:hAnsi="Times New Roman"/>
          <w:sz w:val="24"/>
          <w:szCs w:val="24"/>
        </w:rPr>
        <w:t xml:space="preserve"> __________ заключили настоящий Договор о нижеследующем:</w:t>
      </w:r>
    </w:p>
    <w:p w:rsidR="006862EA" w:rsidRDefault="006862EA" w:rsidP="006862EA">
      <w:pPr>
        <w:autoSpaceDE w:val="0"/>
        <w:autoSpaceDN w:val="0"/>
        <w:adjustRightInd w:val="0"/>
        <w:spacing w:after="0" w:line="240" w:lineRule="auto"/>
        <w:ind w:firstLine="709"/>
        <w:jc w:val="both"/>
        <w:rPr>
          <w:rFonts w:ascii="Times New Roman" w:hAnsi="Times New Roman"/>
          <w:sz w:val="24"/>
          <w:szCs w:val="24"/>
        </w:rPr>
      </w:pPr>
    </w:p>
    <w:p w:rsidR="00463572" w:rsidRDefault="00463572" w:rsidP="006862EA">
      <w:pPr>
        <w:autoSpaceDE w:val="0"/>
        <w:autoSpaceDN w:val="0"/>
        <w:adjustRightInd w:val="0"/>
        <w:spacing w:after="0" w:line="240" w:lineRule="auto"/>
        <w:ind w:firstLine="709"/>
        <w:jc w:val="both"/>
        <w:rPr>
          <w:rFonts w:ascii="Times New Roman" w:hAnsi="Times New Roman"/>
          <w:sz w:val="24"/>
          <w:szCs w:val="24"/>
        </w:rPr>
      </w:pPr>
    </w:p>
    <w:p w:rsidR="00463572" w:rsidRDefault="00463572" w:rsidP="006862EA">
      <w:pPr>
        <w:autoSpaceDE w:val="0"/>
        <w:autoSpaceDN w:val="0"/>
        <w:adjustRightInd w:val="0"/>
        <w:spacing w:after="0" w:line="240" w:lineRule="auto"/>
        <w:ind w:firstLine="709"/>
        <w:jc w:val="both"/>
        <w:rPr>
          <w:rFonts w:ascii="Times New Roman" w:hAnsi="Times New Roman"/>
          <w:sz w:val="24"/>
          <w:szCs w:val="24"/>
        </w:rPr>
      </w:pPr>
    </w:p>
    <w:p w:rsidR="00463572" w:rsidRPr="001B775C" w:rsidRDefault="00463572" w:rsidP="006862EA">
      <w:pPr>
        <w:autoSpaceDE w:val="0"/>
        <w:autoSpaceDN w:val="0"/>
        <w:adjustRightInd w:val="0"/>
        <w:spacing w:after="0" w:line="240" w:lineRule="auto"/>
        <w:ind w:firstLine="709"/>
        <w:jc w:val="both"/>
        <w:rPr>
          <w:rFonts w:ascii="Times New Roman" w:hAnsi="Times New Roman"/>
          <w:sz w:val="24"/>
          <w:szCs w:val="24"/>
        </w:rPr>
      </w:pPr>
    </w:p>
    <w:p w:rsidR="006862EA" w:rsidRPr="001B775C" w:rsidRDefault="006862EA" w:rsidP="006862EA">
      <w:pPr>
        <w:autoSpaceDE w:val="0"/>
        <w:autoSpaceDN w:val="0"/>
        <w:adjustRightInd w:val="0"/>
        <w:spacing w:after="0" w:line="240" w:lineRule="auto"/>
        <w:ind w:firstLine="709"/>
        <w:jc w:val="center"/>
        <w:outlineLvl w:val="0"/>
        <w:rPr>
          <w:rFonts w:ascii="Times New Roman" w:hAnsi="Times New Roman"/>
          <w:sz w:val="24"/>
          <w:szCs w:val="24"/>
        </w:rPr>
      </w:pPr>
      <w:r w:rsidRPr="001B775C">
        <w:rPr>
          <w:rFonts w:ascii="Times New Roman" w:hAnsi="Times New Roman"/>
          <w:sz w:val="24"/>
          <w:szCs w:val="24"/>
        </w:rPr>
        <w:lastRenderedPageBreak/>
        <w:t>1. Предмет Договора</w:t>
      </w: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p>
    <w:p w:rsidR="006862EA" w:rsidRPr="00A355A8" w:rsidRDefault="006862EA" w:rsidP="006862EA">
      <w:pPr>
        <w:numPr>
          <w:ilvl w:val="1"/>
          <w:numId w:val="1"/>
        </w:numPr>
        <w:autoSpaceDE w:val="0"/>
        <w:autoSpaceDN w:val="0"/>
        <w:adjustRightInd w:val="0"/>
        <w:spacing w:after="0" w:line="240" w:lineRule="auto"/>
        <w:ind w:left="0" w:firstLine="540"/>
        <w:jc w:val="both"/>
        <w:rPr>
          <w:rFonts w:ascii="Times New Roman" w:hAnsi="Times New Roman"/>
          <w:sz w:val="24"/>
          <w:szCs w:val="24"/>
          <w:lang w:eastAsia="ru-RU"/>
        </w:rPr>
      </w:pPr>
      <w:bookmarkStart w:id="0" w:name="Par26"/>
      <w:bookmarkEnd w:id="0"/>
      <w:proofErr w:type="gramStart"/>
      <w:r w:rsidRPr="00A355A8">
        <w:rPr>
          <w:rFonts w:ascii="Times New Roman" w:hAnsi="Times New Roman"/>
          <w:sz w:val="24"/>
          <w:szCs w:val="24"/>
          <w:lang w:eastAsia="ru-RU"/>
        </w:rPr>
        <w:t>Уполномоченный орган предоставляет Хозяйствующему субъекту право на размещение нестационарного торгового объекта (далее - объект) в соответствии с техническим заданием согласно картографической схеме размещения объекта (масштаб 1:500) для обеспечения осуществления торговой деятельности на условиях и в порядке, предусмотренных настоящим Договором, а Хозяйствующий субъект обязуется разместить и обеспечить осуществление торговой деятельности в течение всего срока действия настоящего Договора на условиях и в</w:t>
      </w:r>
      <w:proofErr w:type="gramEnd"/>
      <w:r w:rsidRPr="00A355A8">
        <w:rPr>
          <w:rFonts w:ascii="Times New Roman" w:hAnsi="Times New Roman"/>
          <w:sz w:val="24"/>
          <w:szCs w:val="24"/>
          <w:lang w:eastAsia="ru-RU"/>
        </w:rPr>
        <w:t xml:space="preserve"> порядке, </w:t>
      </w:r>
      <w:proofErr w:type="gramStart"/>
      <w:r w:rsidRPr="00A355A8">
        <w:rPr>
          <w:rFonts w:ascii="Times New Roman" w:hAnsi="Times New Roman"/>
          <w:sz w:val="24"/>
          <w:szCs w:val="24"/>
          <w:lang w:eastAsia="ru-RU"/>
        </w:rPr>
        <w:t>предусмотренных</w:t>
      </w:r>
      <w:proofErr w:type="gramEnd"/>
      <w:r w:rsidRPr="00A355A8">
        <w:rPr>
          <w:rFonts w:ascii="Times New Roman" w:hAnsi="Times New Roman"/>
          <w:sz w:val="24"/>
          <w:szCs w:val="24"/>
          <w:lang w:eastAsia="ru-RU"/>
        </w:rPr>
        <w:t xml:space="preserve"> настоящим Договором, техническим заданием к настоящему Договору. Картографическая схема размещения объекта (масштаб 1:500) и техническое задание, согласованное Сторонами, являются неотъемлемой частью настоящего Договора.</w:t>
      </w:r>
    </w:p>
    <w:p w:rsidR="006862EA" w:rsidRPr="00A355A8" w:rsidRDefault="006862EA" w:rsidP="006862EA">
      <w:pPr>
        <w:autoSpaceDE w:val="0"/>
        <w:autoSpaceDN w:val="0"/>
        <w:adjustRightInd w:val="0"/>
        <w:spacing w:after="0" w:line="240" w:lineRule="auto"/>
        <w:ind w:firstLine="709"/>
        <w:jc w:val="center"/>
        <w:outlineLvl w:val="0"/>
        <w:rPr>
          <w:rFonts w:ascii="Times New Roman" w:hAnsi="Times New Roman"/>
          <w:sz w:val="24"/>
          <w:szCs w:val="24"/>
          <w:lang w:eastAsia="ru-RU"/>
        </w:rPr>
      </w:pPr>
    </w:p>
    <w:p w:rsidR="006862EA" w:rsidRPr="001B775C" w:rsidRDefault="006862EA" w:rsidP="006862EA">
      <w:pPr>
        <w:autoSpaceDE w:val="0"/>
        <w:autoSpaceDN w:val="0"/>
        <w:adjustRightInd w:val="0"/>
        <w:spacing w:after="0" w:line="240" w:lineRule="auto"/>
        <w:ind w:firstLine="709"/>
        <w:jc w:val="center"/>
        <w:outlineLvl w:val="0"/>
        <w:rPr>
          <w:rFonts w:ascii="Times New Roman" w:hAnsi="Times New Roman"/>
          <w:sz w:val="24"/>
          <w:szCs w:val="24"/>
        </w:rPr>
      </w:pPr>
    </w:p>
    <w:p w:rsidR="006862EA" w:rsidRPr="001B775C" w:rsidRDefault="006862EA" w:rsidP="006862EA">
      <w:pPr>
        <w:autoSpaceDE w:val="0"/>
        <w:autoSpaceDN w:val="0"/>
        <w:adjustRightInd w:val="0"/>
        <w:spacing w:after="0" w:line="240" w:lineRule="auto"/>
        <w:ind w:firstLine="709"/>
        <w:jc w:val="center"/>
        <w:outlineLvl w:val="0"/>
        <w:rPr>
          <w:rFonts w:ascii="Times New Roman" w:hAnsi="Times New Roman"/>
          <w:sz w:val="24"/>
          <w:szCs w:val="24"/>
        </w:rPr>
      </w:pPr>
      <w:r w:rsidRPr="001B775C">
        <w:rPr>
          <w:rFonts w:ascii="Times New Roman" w:hAnsi="Times New Roman"/>
          <w:sz w:val="24"/>
          <w:szCs w:val="24"/>
        </w:rPr>
        <w:t>2. Условия Договора</w:t>
      </w: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bookmarkStart w:id="1" w:name="Par30"/>
      <w:bookmarkEnd w:id="1"/>
      <w:r w:rsidRPr="001B775C">
        <w:rPr>
          <w:rFonts w:ascii="Times New Roman" w:hAnsi="Times New Roman"/>
          <w:sz w:val="24"/>
          <w:szCs w:val="24"/>
        </w:rPr>
        <w:t>2.1. Хозяйствующий субъект обязан:</w:t>
      </w:r>
    </w:p>
    <w:p w:rsidR="006862EA" w:rsidRPr="006A0C2D" w:rsidRDefault="006862EA" w:rsidP="00CB186E">
      <w:pPr>
        <w:autoSpaceDE w:val="0"/>
        <w:autoSpaceDN w:val="0"/>
        <w:adjustRightInd w:val="0"/>
        <w:spacing w:after="0" w:line="240" w:lineRule="auto"/>
        <w:ind w:firstLine="709"/>
        <w:jc w:val="both"/>
        <w:rPr>
          <w:rFonts w:ascii="Times New Roman" w:eastAsiaTheme="minorHAnsi" w:hAnsi="Times New Roman"/>
          <w:sz w:val="24"/>
          <w:szCs w:val="24"/>
        </w:rPr>
      </w:pPr>
      <w:bookmarkStart w:id="2" w:name="Par31"/>
      <w:bookmarkEnd w:id="2"/>
      <w:r w:rsidRPr="001B775C">
        <w:rPr>
          <w:rFonts w:ascii="Times New Roman" w:hAnsi="Times New Roman"/>
          <w:sz w:val="24"/>
          <w:szCs w:val="24"/>
        </w:rPr>
        <w:t xml:space="preserve">2.1.1. Обеспечить размещение объекта, соответствующего требованиям </w:t>
      </w:r>
      <w:hyperlink w:anchor="Par26" w:history="1">
        <w:r w:rsidRPr="001B775C">
          <w:rPr>
            <w:rFonts w:ascii="Times New Roman" w:hAnsi="Times New Roman"/>
            <w:sz w:val="24"/>
            <w:szCs w:val="24"/>
          </w:rPr>
          <w:t>пункта 1.1 раздела 1</w:t>
        </w:r>
      </w:hyperlink>
      <w:r w:rsidRPr="001B775C">
        <w:rPr>
          <w:rFonts w:ascii="Times New Roman" w:hAnsi="Times New Roman"/>
          <w:sz w:val="24"/>
          <w:szCs w:val="24"/>
        </w:rPr>
        <w:t xml:space="preserve"> настоящего Договора </w:t>
      </w:r>
      <w:r w:rsidR="00CB186E">
        <w:rPr>
          <w:rFonts w:ascii="Times New Roman" w:eastAsiaTheme="minorHAnsi" w:hAnsi="Times New Roman"/>
          <w:sz w:val="24"/>
          <w:szCs w:val="24"/>
        </w:rPr>
        <w:t>со дня его подписания в течение 1 месяца</w:t>
      </w:r>
      <w:r w:rsidRPr="001B775C">
        <w:rPr>
          <w:rFonts w:ascii="Times New Roman" w:hAnsi="Times New Roman"/>
          <w:sz w:val="24"/>
          <w:szCs w:val="24"/>
        </w:rPr>
        <w:t>.</w:t>
      </w: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r w:rsidRPr="001B775C">
        <w:rPr>
          <w:rFonts w:ascii="Times New Roman" w:hAnsi="Times New Roman"/>
          <w:sz w:val="24"/>
          <w:szCs w:val="24"/>
        </w:rPr>
        <w:t xml:space="preserve">2.1.2. Использовать объект в соответствии с условиями </w:t>
      </w:r>
      <w:hyperlink r:id="rId8" w:history="1">
        <w:r w:rsidRPr="001B775C">
          <w:rPr>
            <w:rFonts w:ascii="Times New Roman" w:hAnsi="Times New Roman"/>
            <w:sz w:val="24"/>
            <w:szCs w:val="24"/>
          </w:rPr>
          <w:t>пункта 1.1 раздела 1</w:t>
        </w:r>
      </w:hyperlink>
      <w:r w:rsidRPr="001B775C">
        <w:rPr>
          <w:rFonts w:ascii="Times New Roman" w:hAnsi="Times New Roman"/>
          <w:sz w:val="24"/>
          <w:szCs w:val="24"/>
        </w:rPr>
        <w:t xml:space="preserve"> настоящего Договора.</w:t>
      </w: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r w:rsidRPr="001B775C">
        <w:rPr>
          <w:rFonts w:ascii="Times New Roman" w:hAnsi="Times New Roman"/>
          <w:sz w:val="24"/>
          <w:szCs w:val="24"/>
        </w:rPr>
        <w:t xml:space="preserve">2.1.3. Производить оплату за размещение объекта в размере и в порядке, </w:t>
      </w:r>
      <w:proofErr w:type="gramStart"/>
      <w:r w:rsidRPr="001B775C">
        <w:rPr>
          <w:rFonts w:ascii="Times New Roman" w:hAnsi="Times New Roman"/>
          <w:sz w:val="24"/>
          <w:szCs w:val="24"/>
        </w:rPr>
        <w:t>установленных</w:t>
      </w:r>
      <w:proofErr w:type="gramEnd"/>
      <w:r w:rsidRPr="001B775C">
        <w:rPr>
          <w:rFonts w:ascii="Times New Roman" w:hAnsi="Times New Roman"/>
          <w:sz w:val="24"/>
          <w:szCs w:val="24"/>
        </w:rPr>
        <w:t xml:space="preserve"> </w:t>
      </w:r>
      <w:hyperlink r:id="rId9" w:history="1">
        <w:r w:rsidRPr="001B775C">
          <w:rPr>
            <w:rFonts w:ascii="Times New Roman" w:hAnsi="Times New Roman"/>
            <w:sz w:val="24"/>
            <w:szCs w:val="24"/>
          </w:rPr>
          <w:t>разделом 3</w:t>
        </w:r>
      </w:hyperlink>
      <w:r w:rsidRPr="001B775C">
        <w:rPr>
          <w:rFonts w:ascii="Times New Roman" w:hAnsi="Times New Roman"/>
          <w:sz w:val="24"/>
          <w:szCs w:val="24"/>
        </w:rPr>
        <w:t xml:space="preserve"> настоящего Договора.</w:t>
      </w: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r w:rsidRPr="001B775C">
        <w:rPr>
          <w:rFonts w:ascii="Times New Roman" w:hAnsi="Times New Roman"/>
          <w:sz w:val="24"/>
          <w:szCs w:val="24"/>
        </w:rPr>
        <w:t>2.1.4. Не производить изменений внешнего облика объекта без письменного согласования с Уполномоченным органом.</w:t>
      </w: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r w:rsidRPr="001B775C">
        <w:rPr>
          <w:rFonts w:ascii="Times New Roman" w:hAnsi="Times New Roman"/>
          <w:sz w:val="24"/>
          <w:szCs w:val="24"/>
        </w:rPr>
        <w:t>2.1.5. Заключить договор на вывоз твердых коммунальных отходов.</w:t>
      </w: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r w:rsidRPr="001B775C">
        <w:rPr>
          <w:rFonts w:ascii="Times New Roman" w:hAnsi="Times New Roman"/>
          <w:sz w:val="24"/>
          <w:szCs w:val="24"/>
        </w:rPr>
        <w:t>2.1.6. В течение срока действия настоящего Договора обеспечить благоус</w:t>
      </w:r>
      <w:bookmarkStart w:id="3" w:name="_GoBack"/>
      <w:bookmarkEnd w:id="3"/>
      <w:r w:rsidRPr="001B775C">
        <w:rPr>
          <w:rFonts w:ascii="Times New Roman" w:hAnsi="Times New Roman"/>
          <w:sz w:val="24"/>
          <w:szCs w:val="24"/>
        </w:rPr>
        <w:t>тройство прилегающей территории в соответствии с техническим заданием, соблюдение санитарных норм и правил, соблюдение специализации объекта, градостроительных регламентов, экологических, противопожарных и иных нормативов и правил.</w:t>
      </w: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r w:rsidRPr="001B775C">
        <w:rPr>
          <w:rFonts w:ascii="Times New Roman" w:hAnsi="Times New Roman"/>
          <w:sz w:val="24"/>
          <w:szCs w:val="24"/>
        </w:rPr>
        <w:t>2.1.7. В целях обеспечения безопасности при проведении работ на земельных участках и иных объектах, находящихся в муниципальной собственности, или на земельных участках, государственная собственность на которые не разграничена, производить временный перенос (временное размещение) объекта на основании уведомления Уполномоченного органа о наличии одного из следующих условий:</w:t>
      </w: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r w:rsidRPr="001B775C">
        <w:rPr>
          <w:rFonts w:ascii="Times New Roman" w:hAnsi="Times New Roman"/>
          <w:sz w:val="24"/>
          <w:szCs w:val="24"/>
        </w:rPr>
        <w:t>включение территории, на которой размещается объект, в перечень мероприятий по ликвидации последствий событий чрезвычайного характера;</w:t>
      </w:r>
    </w:p>
    <w:p w:rsidR="00D13F8D" w:rsidRDefault="006862EA" w:rsidP="00D13F8D">
      <w:pPr>
        <w:autoSpaceDE w:val="0"/>
        <w:autoSpaceDN w:val="0"/>
        <w:adjustRightInd w:val="0"/>
        <w:spacing w:after="0" w:line="240" w:lineRule="auto"/>
        <w:jc w:val="both"/>
        <w:rPr>
          <w:rFonts w:ascii="Times New Roman" w:eastAsiaTheme="minorHAnsi" w:hAnsi="Times New Roman"/>
          <w:sz w:val="24"/>
          <w:szCs w:val="24"/>
        </w:rPr>
      </w:pPr>
      <w:r w:rsidRPr="001B775C">
        <w:rPr>
          <w:rFonts w:ascii="Times New Roman" w:hAnsi="Times New Roman"/>
          <w:sz w:val="24"/>
          <w:szCs w:val="24"/>
        </w:rPr>
        <w:t>необходимость проведения (выполнения) на территории, на которой размещается объект, работ по техническому, в том числе плановому, обслуживанию объектов инженерных коммуникаций (инженерных сетей), работ по предотвращению или ликвидации аварий на таких объектах или их последствий</w:t>
      </w:r>
      <w:r w:rsidR="00D13F8D">
        <w:rPr>
          <w:rFonts w:ascii="Times New Roman" w:hAnsi="Times New Roman"/>
          <w:sz w:val="24"/>
          <w:szCs w:val="24"/>
        </w:rPr>
        <w:t xml:space="preserve">, </w:t>
      </w:r>
      <w:r w:rsidR="00D13F8D">
        <w:rPr>
          <w:rFonts w:ascii="Times New Roman" w:eastAsiaTheme="minorHAnsi" w:hAnsi="Times New Roman"/>
          <w:sz w:val="24"/>
          <w:szCs w:val="24"/>
        </w:rPr>
        <w:t>а также при проведении ремонтно-строительных работ улично-дорожной сети.</w:t>
      </w: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r w:rsidRPr="001B775C">
        <w:rPr>
          <w:rFonts w:ascii="Times New Roman" w:hAnsi="Times New Roman"/>
          <w:sz w:val="24"/>
          <w:szCs w:val="24"/>
        </w:rPr>
        <w:t>По окончании проведения работ, которые являлись основанием для временного переноса объекта, Хозяйствующий субъект обязан переместить объект на место в соответствии со схемой размещения нестационарных торговых объектов на территории Волгограда.</w:t>
      </w: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r w:rsidRPr="001B775C">
        <w:rPr>
          <w:rFonts w:ascii="Times New Roman" w:hAnsi="Times New Roman"/>
          <w:sz w:val="24"/>
          <w:szCs w:val="24"/>
        </w:rPr>
        <w:t>2.1.8. При прекращении настоящего Договора в 15-дневный срок обеспечить демонтаж и вывоз объекта с места его размещения, освободить от мусора занимаемую объектом территорию.</w:t>
      </w:r>
    </w:p>
    <w:p w:rsidR="006862EA" w:rsidRDefault="006862EA" w:rsidP="006862EA">
      <w:pPr>
        <w:autoSpaceDE w:val="0"/>
        <w:autoSpaceDN w:val="0"/>
        <w:adjustRightInd w:val="0"/>
        <w:spacing w:after="0" w:line="240" w:lineRule="auto"/>
        <w:ind w:firstLine="709"/>
        <w:jc w:val="both"/>
        <w:rPr>
          <w:rFonts w:ascii="Times New Roman" w:hAnsi="Times New Roman"/>
          <w:sz w:val="24"/>
          <w:szCs w:val="24"/>
        </w:rPr>
      </w:pPr>
      <w:bookmarkStart w:id="4" w:name="Par12"/>
      <w:bookmarkEnd w:id="4"/>
      <w:r w:rsidRPr="001B775C">
        <w:rPr>
          <w:rFonts w:ascii="Times New Roman" w:hAnsi="Times New Roman"/>
          <w:sz w:val="24"/>
          <w:szCs w:val="24"/>
        </w:rPr>
        <w:t xml:space="preserve">2.1.9. В течение 3 рабочих дней по истечении срока, предусмотренного </w:t>
      </w:r>
      <w:hyperlink r:id="rId10" w:history="1">
        <w:r w:rsidRPr="001B775C">
          <w:rPr>
            <w:rFonts w:ascii="Times New Roman" w:hAnsi="Times New Roman"/>
            <w:sz w:val="24"/>
            <w:szCs w:val="24"/>
          </w:rPr>
          <w:t>подпунктом 2.1.1</w:t>
        </w:r>
      </w:hyperlink>
      <w:r w:rsidRPr="001B775C">
        <w:rPr>
          <w:rFonts w:ascii="Times New Roman" w:hAnsi="Times New Roman"/>
          <w:sz w:val="24"/>
          <w:szCs w:val="24"/>
        </w:rPr>
        <w:t xml:space="preserve"> настоящего пункта, уведомить Уполномоченный орган о размещении объекта.</w:t>
      </w:r>
    </w:p>
    <w:p w:rsidR="00D13F8D" w:rsidRDefault="00D13F8D" w:rsidP="00D13F8D">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lastRenderedPageBreak/>
        <w:t xml:space="preserve">2.1.10. </w:t>
      </w:r>
      <w:r>
        <w:rPr>
          <w:rFonts w:ascii="Times New Roman" w:eastAsiaTheme="minorHAnsi" w:hAnsi="Times New Roman"/>
          <w:sz w:val="24"/>
          <w:szCs w:val="24"/>
        </w:rPr>
        <w:t xml:space="preserve">За неисполнение одного из условий настоящего Договора Хозяйствующий субъект </w:t>
      </w:r>
      <w:proofErr w:type="gramStart"/>
      <w:r>
        <w:rPr>
          <w:rFonts w:ascii="Times New Roman" w:eastAsiaTheme="minorHAnsi" w:hAnsi="Times New Roman"/>
          <w:sz w:val="24"/>
          <w:szCs w:val="24"/>
        </w:rPr>
        <w:t>оплачивает штраф в</w:t>
      </w:r>
      <w:proofErr w:type="gramEnd"/>
      <w:r>
        <w:rPr>
          <w:rFonts w:ascii="Times New Roman" w:eastAsiaTheme="minorHAnsi" w:hAnsi="Times New Roman"/>
          <w:sz w:val="24"/>
          <w:szCs w:val="24"/>
        </w:rPr>
        <w:t xml:space="preserve"> размере, установленном </w:t>
      </w:r>
      <w:hyperlink r:id="rId11" w:history="1">
        <w:r>
          <w:rPr>
            <w:rFonts w:ascii="Times New Roman" w:eastAsiaTheme="minorHAnsi" w:hAnsi="Times New Roman"/>
            <w:color w:val="0000FF"/>
            <w:sz w:val="24"/>
            <w:szCs w:val="24"/>
          </w:rPr>
          <w:t>пунктом 2.4</w:t>
        </w:r>
      </w:hyperlink>
      <w:r>
        <w:rPr>
          <w:rFonts w:ascii="Times New Roman" w:eastAsiaTheme="minorHAnsi" w:hAnsi="Times New Roman"/>
          <w:sz w:val="24"/>
          <w:szCs w:val="24"/>
        </w:rPr>
        <w:t xml:space="preserve"> настоящего раздела.</w:t>
      </w: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r w:rsidRPr="001B775C">
        <w:rPr>
          <w:rFonts w:ascii="Times New Roman" w:hAnsi="Times New Roman"/>
          <w:sz w:val="24"/>
          <w:szCs w:val="24"/>
        </w:rPr>
        <w:t>2.2. Уполномоченный орган имеет право:</w:t>
      </w: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r w:rsidRPr="001B775C">
        <w:rPr>
          <w:rFonts w:ascii="Times New Roman" w:hAnsi="Times New Roman"/>
          <w:sz w:val="24"/>
          <w:szCs w:val="24"/>
        </w:rPr>
        <w:t>2.2.1. В рамках настоящего Договора проверять соблюдение Хозяйствующим субъектом требований настоящего Договора на месте размещения объекта.</w:t>
      </w: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r w:rsidRPr="001B775C">
        <w:rPr>
          <w:rFonts w:ascii="Times New Roman" w:hAnsi="Times New Roman"/>
          <w:sz w:val="24"/>
          <w:szCs w:val="24"/>
        </w:rPr>
        <w:t>2.2.2. В случае отказа Хозяйствующего субъекта осуществить демонтаж и вывоз объекта при прекращении настоящего Договора либо временный перенос объекта в случаях, предусмотренных настоящим Договором, самостоятельно осуществить указанные действия за счет средств Хозяйствующего субъекта и обеспечить ответственное хранение объекта. Деятельность Уполномоченного органа по осуществлению мероприятий, связанных с демонтажем и вывозом объектов, осуществляется в соответствии с порядком, утвержденным постановлением администрации Волгограда.</w:t>
      </w:r>
    </w:p>
    <w:p w:rsidR="00D13F8D" w:rsidRDefault="006862EA" w:rsidP="00D13F8D">
      <w:pPr>
        <w:autoSpaceDE w:val="0"/>
        <w:autoSpaceDN w:val="0"/>
        <w:adjustRightInd w:val="0"/>
        <w:spacing w:after="0" w:line="240" w:lineRule="auto"/>
        <w:ind w:firstLine="709"/>
        <w:jc w:val="both"/>
        <w:rPr>
          <w:rFonts w:ascii="Times New Roman" w:eastAsiaTheme="minorHAnsi" w:hAnsi="Times New Roman"/>
          <w:sz w:val="24"/>
          <w:szCs w:val="24"/>
        </w:rPr>
      </w:pPr>
      <w:r w:rsidRPr="001B775C">
        <w:rPr>
          <w:rFonts w:ascii="Times New Roman" w:hAnsi="Times New Roman"/>
          <w:sz w:val="24"/>
          <w:szCs w:val="24"/>
        </w:rPr>
        <w:t xml:space="preserve">2.3. Уполномоченный орган обязан в течение 3 рабочих дней после получения уведомления, предусмотренного </w:t>
      </w:r>
      <w:hyperlink w:anchor="Par12" w:history="1">
        <w:r w:rsidRPr="001B775C">
          <w:rPr>
            <w:rFonts w:ascii="Times New Roman" w:hAnsi="Times New Roman"/>
            <w:sz w:val="24"/>
            <w:szCs w:val="24"/>
          </w:rPr>
          <w:t>подпунктом 2.1.9 пункта 2.1</w:t>
        </w:r>
      </w:hyperlink>
      <w:r w:rsidRPr="001B775C">
        <w:rPr>
          <w:rFonts w:ascii="Times New Roman" w:hAnsi="Times New Roman"/>
          <w:sz w:val="24"/>
          <w:szCs w:val="24"/>
        </w:rPr>
        <w:t xml:space="preserve"> настоящего раздела, осуществить осмотр объекта на предмет соответствия его размещения условиям настоящего Договора</w:t>
      </w:r>
      <w:r w:rsidR="00D13F8D">
        <w:rPr>
          <w:rFonts w:ascii="Times New Roman" w:hAnsi="Times New Roman"/>
          <w:sz w:val="24"/>
          <w:szCs w:val="24"/>
        </w:rPr>
        <w:t xml:space="preserve"> </w:t>
      </w:r>
      <w:r w:rsidR="00D13F8D">
        <w:rPr>
          <w:rFonts w:ascii="Times New Roman" w:eastAsiaTheme="minorHAnsi" w:hAnsi="Times New Roman"/>
          <w:sz w:val="24"/>
          <w:szCs w:val="24"/>
        </w:rPr>
        <w:t>в порядке, установленном постановлением администрации Волгограда.</w:t>
      </w:r>
    </w:p>
    <w:p w:rsidR="00D13F8D" w:rsidRDefault="00D13F8D" w:rsidP="00D13F8D">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2.4. В случае выявления нарушения одного или нескольких условий настоящего Договора уполномоченный орган уведомляет Хозяйствующего субъекта о необходимости его устранения в срок не позднее 10 рабочих дней.</w:t>
      </w:r>
    </w:p>
    <w:p w:rsidR="00D13F8D" w:rsidRDefault="00D13F8D" w:rsidP="00D13F8D">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При </w:t>
      </w:r>
      <w:proofErr w:type="spellStart"/>
      <w:r>
        <w:rPr>
          <w:rFonts w:ascii="Times New Roman" w:eastAsiaTheme="minorHAnsi" w:hAnsi="Times New Roman"/>
          <w:sz w:val="24"/>
          <w:szCs w:val="24"/>
        </w:rPr>
        <w:t>неустранении</w:t>
      </w:r>
      <w:proofErr w:type="spellEnd"/>
      <w:r>
        <w:rPr>
          <w:rFonts w:ascii="Times New Roman" w:eastAsiaTheme="minorHAnsi" w:hAnsi="Times New Roman"/>
          <w:sz w:val="24"/>
          <w:szCs w:val="24"/>
        </w:rPr>
        <w:t xml:space="preserve"> нарушения в установленный уведомлением срок Уполномоченный орган направляет в адрес Хозяйствующего субъекта уведомление о наложении штрафа в размере 30% </w:t>
      </w:r>
      <w:proofErr w:type="gramStart"/>
      <w:r>
        <w:rPr>
          <w:rFonts w:ascii="Times New Roman" w:eastAsiaTheme="minorHAnsi" w:hAnsi="Times New Roman"/>
          <w:sz w:val="24"/>
          <w:szCs w:val="24"/>
        </w:rPr>
        <w:t>от</w:t>
      </w:r>
      <w:proofErr w:type="gramEnd"/>
      <w:r>
        <w:rPr>
          <w:rFonts w:ascii="Times New Roman" w:eastAsiaTheme="minorHAnsi" w:hAnsi="Times New Roman"/>
          <w:sz w:val="24"/>
          <w:szCs w:val="24"/>
        </w:rPr>
        <w:t>:</w:t>
      </w:r>
    </w:p>
    <w:p w:rsidR="00D13F8D" w:rsidRDefault="00D13F8D" w:rsidP="00D13F8D">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платы за период размещения - в отношении нестационарных торговых объектов по продаже сезонного ассортимента товаров;</w:t>
      </w:r>
    </w:p>
    <w:p w:rsidR="006862EA" w:rsidRPr="001B775C" w:rsidRDefault="006862EA" w:rsidP="006862EA">
      <w:pPr>
        <w:autoSpaceDE w:val="0"/>
        <w:autoSpaceDN w:val="0"/>
        <w:adjustRightInd w:val="0"/>
        <w:spacing w:after="0" w:line="240" w:lineRule="auto"/>
        <w:ind w:firstLine="709"/>
        <w:jc w:val="center"/>
        <w:outlineLvl w:val="0"/>
        <w:rPr>
          <w:rFonts w:ascii="Times New Roman" w:hAnsi="Times New Roman"/>
          <w:sz w:val="24"/>
          <w:szCs w:val="24"/>
        </w:rPr>
      </w:pPr>
      <w:bookmarkStart w:id="5" w:name="Par50"/>
      <w:bookmarkEnd w:id="5"/>
    </w:p>
    <w:p w:rsidR="006862EA" w:rsidRPr="001B775C" w:rsidRDefault="006862EA" w:rsidP="006862EA">
      <w:pPr>
        <w:autoSpaceDE w:val="0"/>
        <w:autoSpaceDN w:val="0"/>
        <w:adjustRightInd w:val="0"/>
        <w:spacing w:after="0" w:line="240" w:lineRule="auto"/>
        <w:ind w:firstLine="709"/>
        <w:jc w:val="center"/>
        <w:outlineLvl w:val="0"/>
        <w:rPr>
          <w:rFonts w:ascii="Times New Roman" w:hAnsi="Times New Roman"/>
          <w:sz w:val="24"/>
          <w:szCs w:val="24"/>
        </w:rPr>
      </w:pPr>
      <w:r w:rsidRPr="001B775C">
        <w:rPr>
          <w:rFonts w:ascii="Times New Roman" w:hAnsi="Times New Roman"/>
          <w:sz w:val="24"/>
          <w:szCs w:val="24"/>
        </w:rPr>
        <w:t>3. Плата за размещение объекта</w:t>
      </w: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bookmarkStart w:id="6" w:name="Par52"/>
      <w:bookmarkStart w:id="7" w:name="Par56"/>
      <w:bookmarkStart w:id="8" w:name="Par65"/>
      <w:bookmarkEnd w:id="6"/>
      <w:bookmarkEnd w:id="7"/>
      <w:bookmarkEnd w:id="8"/>
      <w:r w:rsidRPr="00A355A8">
        <w:rPr>
          <w:rFonts w:ascii="Times New Roman" w:hAnsi="Times New Roman"/>
          <w:sz w:val="24"/>
          <w:szCs w:val="24"/>
          <w:lang w:eastAsia="ru-RU"/>
        </w:rPr>
        <w:t>3.1.</w:t>
      </w:r>
      <w:bookmarkStart w:id="9" w:name="Par32"/>
      <w:bookmarkEnd w:id="9"/>
      <w:r w:rsidRPr="00A355A8">
        <w:rPr>
          <w:rFonts w:ascii="Times New Roman" w:hAnsi="Times New Roman"/>
          <w:sz w:val="24"/>
          <w:szCs w:val="24"/>
          <w:lang w:eastAsia="ru-RU"/>
        </w:rPr>
        <w:t xml:space="preserve"> Плата за размещение объекта устанавливается в размере __________________________________________________________ рублей (без НДС)</w:t>
      </w:r>
      <w:r w:rsidRPr="001B775C">
        <w:rPr>
          <w:rFonts w:ascii="Times New Roman" w:hAnsi="Times New Roman"/>
          <w:sz w:val="24"/>
          <w:szCs w:val="24"/>
        </w:rPr>
        <w:t xml:space="preserve"> </w:t>
      </w:r>
    </w:p>
    <w:p w:rsidR="006862EA" w:rsidRPr="001B775C" w:rsidRDefault="006862EA" w:rsidP="006862EA">
      <w:pPr>
        <w:autoSpaceDE w:val="0"/>
        <w:autoSpaceDN w:val="0"/>
        <w:adjustRightInd w:val="0"/>
        <w:spacing w:after="0" w:line="240" w:lineRule="auto"/>
        <w:ind w:firstLine="709"/>
        <w:jc w:val="center"/>
        <w:rPr>
          <w:rFonts w:ascii="Times New Roman" w:hAnsi="Times New Roman"/>
          <w:sz w:val="24"/>
          <w:szCs w:val="24"/>
        </w:rPr>
      </w:pPr>
      <w:r w:rsidRPr="00A355A8">
        <w:rPr>
          <w:rFonts w:ascii="Times New Roman" w:hAnsi="Times New Roman"/>
          <w:sz w:val="24"/>
          <w:szCs w:val="24"/>
          <w:lang w:eastAsia="ru-RU"/>
        </w:rPr>
        <w:t>(сумма цифрами и прописью)</w:t>
      </w:r>
    </w:p>
    <w:p w:rsidR="006862EA" w:rsidRPr="00A355A8" w:rsidRDefault="006862EA" w:rsidP="006862EA">
      <w:pPr>
        <w:autoSpaceDE w:val="0"/>
        <w:autoSpaceDN w:val="0"/>
        <w:adjustRightInd w:val="0"/>
        <w:spacing w:after="0" w:line="240" w:lineRule="auto"/>
        <w:jc w:val="both"/>
        <w:rPr>
          <w:rFonts w:ascii="Times New Roman" w:hAnsi="Times New Roman"/>
          <w:sz w:val="24"/>
          <w:szCs w:val="24"/>
          <w:lang w:eastAsia="ru-RU"/>
        </w:rPr>
      </w:pPr>
      <w:r w:rsidRPr="00A355A8">
        <w:rPr>
          <w:rFonts w:ascii="Times New Roman" w:hAnsi="Times New Roman"/>
          <w:sz w:val="24"/>
          <w:szCs w:val="24"/>
          <w:lang w:eastAsia="ru-RU"/>
        </w:rPr>
        <w:t>за весь период действия настоящего Договора.</w:t>
      </w:r>
    </w:p>
    <w:p w:rsidR="006862EA" w:rsidRPr="00A355A8" w:rsidRDefault="006862EA" w:rsidP="006862EA">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A355A8">
        <w:rPr>
          <w:rFonts w:ascii="Times New Roman" w:hAnsi="Times New Roman"/>
          <w:sz w:val="24"/>
          <w:szCs w:val="24"/>
          <w:lang w:eastAsia="ru-RU"/>
        </w:rPr>
        <w:t>Плата за размещение объекта подлежит индексированию в соответствии с пунктом 2.8 раздела 2 «Организация Конкурса или Аукциона и порядок заключения Договора на размещение Порядка размещения нестационарных торговых объектов на территории Волгограда, утвержденного решением Волгоградской городской Думы от 23.12.2016 № 52/1513 «Об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w:t>
      </w:r>
      <w:proofErr w:type="gramEnd"/>
      <w:r w:rsidRPr="00A355A8">
        <w:rPr>
          <w:rFonts w:ascii="Times New Roman" w:hAnsi="Times New Roman"/>
          <w:sz w:val="24"/>
          <w:szCs w:val="24"/>
          <w:lang w:eastAsia="ru-RU"/>
        </w:rPr>
        <w:t xml:space="preserve"> территории Волгограда».</w:t>
      </w: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r w:rsidRPr="00A355A8">
        <w:rPr>
          <w:rFonts w:ascii="Times New Roman" w:hAnsi="Times New Roman"/>
          <w:sz w:val="24"/>
          <w:szCs w:val="24"/>
          <w:lang w:eastAsia="ru-RU"/>
        </w:rPr>
        <w:t xml:space="preserve">3.2. </w:t>
      </w:r>
      <w:r w:rsidRPr="001B775C">
        <w:rPr>
          <w:rFonts w:ascii="Times New Roman" w:hAnsi="Times New Roman"/>
          <w:sz w:val="24"/>
          <w:szCs w:val="24"/>
        </w:rPr>
        <w:t>Перечисление платы за размещение объекта производится в течение 5 дней со дня заключения настоящего Договора в полном объеме.</w:t>
      </w: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r w:rsidRPr="001B775C">
        <w:rPr>
          <w:rFonts w:ascii="Times New Roman" w:hAnsi="Times New Roman"/>
          <w:sz w:val="24"/>
          <w:szCs w:val="24"/>
        </w:rPr>
        <w:t>3.3. Перечисление платы за размещение объекта производится по следующим реквизитам:</w:t>
      </w:r>
    </w:p>
    <w:p w:rsidR="006862EA" w:rsidRPr="00A355A8" w:rsidRDefault="008F2707" w:rsidP="006862EA">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Администрация Красноармей</w:t>
      </w:r>
      <w:r w:rsidR="006862EA" w:rsidRPr="00A355A8">
        <w:rPr>
          <w:rFonts w:ascii="Times New Roman" w:eastAsia="Times New Roman" w:hAnsi="Times New Roman"/>
          <w:sz w:val="24"/>
          <w:szCs w:val="24"/>
          <w:lang w:eastAsia="ru-RU"/>
        </w:rPr>
        <w:t>ского района Волгограда</w:t>
      </w:r>
    </w:p>
    <w:p w:rsidR="008F2707" w:rsidRPr="00402660" w:rsidRDefault="008F2707" w:rsidP="008F2707">
      <w:pPr>
        <w:pStyle w:val="a5"/>
        <w:ind w:left="0" w:firstLine="709"/>
        <w:jc w:val="both"/>
        <w:rPr>
          <w:b w:val="0"/>
          <w:sz w:val="24"/>
          <w:szCs w:val="24"/>
        </w:rPr>
      </w:pPr>
      <w:r w:rsidRPr="00402660">
        <w:rPr>
          <w:b w:val="0"/>
          <w:sz w:val="24"/>
          <w:szCs w:val="24"/>
        </w:rPr>
        <w:t xml:space="preserve">ОКТМО – 18701000   </w:t>
      </w:r>
    </w:p>
    <w:p w:rsidR="008F2707" w:rsidRPr="00402660" w:rsidRDefault="008F2707" w:rsidP="008F2707">
      <w:pPr>
        <w:spacing w:after="0" w:line="240" w:lineRule="auto"/>
        <w:ind w:firstLine="709"/>
        <w:jc w:val="both"/>
        <w:rPr>
          <w:rFonts w:ascii="Times New Roman" w:hAnsi="Times New Roman"/>
          <w:sz w:val="24"/>
          <w:szCs w:val="24"/>
        </w:rPr>
      </w:pPr>
      <w:r w:rsidRPr="00402660">
        <w:rPr>
          <w:rFonts w:ascii="Times New Roman" w:hAnsi="Times New Roman"/>
          <w:sz w:val="24"/>
          <w:szCs w:val="24"/>
        </w:rPr>
        <w:t xml:space="preserve">Юридический адрес: </w:t>
      </w:r>
      <w:smartTag w:uri="urn:schemas-microsoft-com:office:smarttags" w:element="metricconverter">
        <w:smartTagPr>
          <w:attr w:name="ProductID" w:val="400112, г"/>
        </w:smartTagPr>
        <w:r w:rsidRPr="00402660">
          <w:rPr>
            <w:rFonts w:ascii="Times New Roman" w:hAnsi="Times New Roman"/>
            <w:sz w:val="24"/>
            <w:szCs w:val="24"/>
          </w:rPr>
          <w:t>400112, г</w:t>
        </w:r>
      </w:smartTag>
      <w:r w:rsidRPr="00402660">
        <w:rPr>
          <w:rFonts w:ascii="Times New Roman" w:hAnsi="Times New Roman"/>
          <w:sz w:val="24"/>
          <w:szCs w:val="24"/>
        </w:rPr>
        <w:t>. Волгоград, ул. Остравская, 4а</w:t>
      </w:r>
    </w:p>
    <w:p w:rsidR="008F2707" w:rsidRPr="00402660" w:rsidRDefault="008F2707" w:rsidP="008F2707">
      <w:pPr>
        <w:spacing w:after="0" w:line="240" w:lineRule="auto"/>
        <w:ind w:firstLine="709"/>
        <w:jc w:val="both"/>
        <w:rPr>
          <w:rFonts w:ascii="Times New Roman" w:hAnsi="Times New Roman"/>
          <w:sz w:val="24"/>
          <w:szCs w:val="24"/>
        </w:rPr>
      </w:pPr>
      <w:r w:rsidRPr="00402660">
        <w:rPr>
          <w:rFonts w:ascii="Times New Roman" w:hAnsi="Times New Roman"/>
          <w:sz w:val="24"/>
          <w:szCs w:val="24"/>
        </w:rPr>
        <w:t xml:space="preserve">ИНН - 3448905960 </w:t>
      </w:r>
    </w:p>
    <w:p w:rsidR="008F2707" w:rsidRPr="00402660" w:rsidRDefault="008F2707" w:rsidP="008F2707">
      <w:pPr>
        <w:spacing w:after="0" w:line="240" w:lineRule="auto"/>
        <w:ind w:firstLine="709"/>
        <w:jc w:val="both"/>
        <w:rPr>
          <w:rFonts w:ascii="Times New Roman" w:hAnsi="Times New Roman"/>
          <w:sz w:val="24"/>
          <w:szCs w:val="24"/>
        </w:rPr>
      </w:pPr>
      <w:r w:rsidRPr="00402660">
        <w:rPr>
          <w:rFonts w:ascii="Times New Roman" w:hAnsi="Times New Roman"/>
          <w:sz w:val="24"/>
          <w:szCs w:val="24"/>
        </w:rPr>
        <w:t>КПП - 344801001</w:t>
      </w:r>
    </w:p>
    <w:p w:rsidR="008F2707" w:rsidRPr="00402660" w:rsidRDefault="008F2707" w:rsidP="008F2707">
      <w:pPr>
        <w:spacing w:after="0" w:line="240" w:lineRule="auto"/>
        <w:ind w:firstLine="709"/>
        <w:jc w:val="both"/>
        <w:rPr>
          <w:rFonts w:ascii="Times New Roman" w:hAnsi="Times New Roman"/>
          <w:sz w:val="24"/>
          <w:szCs w:val="24"/>
        </w:rPr>
      </w:pPr>
      <w:r w:rsidRPr="00402660">
        <w:rPr>
          <w:rFonts w:ascii="Times New Roman" w:hAnsi="Times New Roman"/>
          <w:sz w:val="24"/>
          <w:szCs w:val="24"/>
        </w:rPr>
        <w:t>УФК по Волгоградской области (Администрация Красноармейского района Волгограда, л/с 04293007160)</w:t>
      </w:r>
    </w:p>
    <w:p w:rsidR="008F2707" w:rsidRPr="00402660" w:rsidRDefault="008F2707" w:rsidP="008F2707">
      <w:pPr>
        <w:spacing w:after="0" w:line="240" w:lineRule="auto"/>
        <w:ind w:firstLine="709"/>
        <w:jc w:val="both"/>
        <w:rPr>
          <w:rFonts w:ascii="Times New Roman" w:hAnsi="Times New Roman"/>
          <w:sz w:val="24"/>
          <w:szCs w:val="24"/>
        </w:rPr>
      </w:pPr>
      <w:proofErr w:type="spellStart"/>
      <w:r w:rsidRPr="00402660">
        <w:rPr>
          <w:rFonts w:ascii="Times New Roman" w:hAnsi="Times New Roman"/>
          <w:sz w:val="24"/>
          <w:szCs w:val="24"/>
        </w:rPr>
        <w:t>кор</w:t>
      </w:r>
      <w:proofErr w:type="spellEnd"/>
      <w:r w:rsidRPr="00402660">
        <w:rPr>
          <w:rFonts w:ascii="Times New Roman" w:hAnsi="Times New Roman"/>
          <w:sz w:val="24"/>
          <w:szCs w:val="24"/>
        </w:rPr>
        <w:t>/с – 40102810445370000021</w:t>
      </w:r>
    </w:p>
    <w:p w:rsidR="008F2707" w:rsidRPr="00402660" w:rsidRDefault="008F2707" w:rsidP="008F2707">
      <w:pPr>
        <w:spacing w:after="0" w:line="240" w:lineRule="auto"/>
        <w:ind w:firstLine="709"/>
        <w:jc w:val="both"/>
        <w:rPr>
          <w:rFonts w:ascii="Times New Roman" w:hAnsi="Times New Roman"/>
          <w:sz w:val="24"/>
          <w:szCs w:val="24"/>
        </w:rPr>
      </w:pPr>
      <w:r w:rsidRPr="00402660">
        <w:rPr>
          <w:rFonts w:ascii="Times New Roman" w:hAnsi="Times New Roman"/>
          <w:sz w:val="24"/>
          <w:szCs w:val="24"/>
        </w:rPr>
        <w:t xml:space="preserve">р/с - 03100643000000012900 </w:t>
      </w:r>
    </w:p>
    <w:p w:rsidR="008F2707" w:rsidRPr="00402660" w:rsidRDefault="008F2707" w:rsidP="008F2707">
      <w:pPr>
        <w:spacing w:after="0" w:line="240" w:lineRule="auto"/>
        <w:ind w:firstLine="709"/>
        <w:jc w:val="both"/>
        <w:rPr>
          <w:rFonts w:ascii="Times New Roman" w:hAnsi="Times New Roman"/>
          <w:sz w:val="24"/>
          <w:szCs w:val="24"/>
        </w:rPr>
      </w:pPr>
      <w:r w:rsidRPr="00402660">
        <w:rPr>
          <w:rFonts w:ascii="Times New Roman" w:hAnsi="Times New Roman"/>
          <w:sz w:val="24"/>
          <w:szCs w:val="24"/>
        </w:rPr>
        <w:t>БИК 011806101</w:t>
      </w:r>
    </w:p>
    <w:p w:rsidR="008F2707" w:rsidRPr="00402660" w:rsidRDefault="008F2707" w:rsidP="008F2707">
      <w:pPr>
        <w:spacing w:after="0" w:line="240" w:lineRule="auto"/>
        <w:ind w:firstLine="709"/>
        <w:jc w:val="both"/>
        <w:rPr>
          <w:rFonts w:ascii="Times New Roman" w:hAnsi="Times New Roman"/>
          <w:sz w:val="24"/>
          <w:szCs w:val="24"/>
        </w:rPr>
      </w:pPr>
      <w:r w:rsidRPr="00402660">
        <w:rPr>
          <w:rFonts w:ascii="Times New Roman" w:hAnsi="Times New Roman"/>
          <w:sz w:val="24"/>
          <w:szCs w:val="24"/>
        </w:rPr>
        <w:lastRenderedPageBreak/>
        <w:t>Отделение Волгоград Банка России//УФК по Во</w:t>
      </w:r>
      <w:r>
        <w:rPr>
          <w:rFonts w:ascii="Times New Roman" w:hAnsi="Times New Roman"/>
          <w:sz w:val="24"/>
          <w:szCs w:val="24"/>
        </w:rPr>
        <w:t xml:space="preserve">лгоградской области </w:t>
      </w:r>
      <w:r w:rsidRPr="00402660">
        <w:rPr>
          <w:rFonts w:ascii="Times New Roman" w:hAnsi="Times New Roman"/>
          <w:sz w:val="24"/>
          <w:szCs w:val="24"/>
        </w:rPr>
        <w:t>г. Волгоград</w:t>
      </w:r>
    </w:p>
    <w:p w:rsidR="008F2707" w:rsidRPr="00402660" w:rsidRDefault="008F2707" w:rsidP="008F2707">
      <w:pPr>
        <w:spacing w:after="0" w:line="240" w:lineRule="auto"/>
        <w:ind w:firstLine="709"/>
        <w:jc w:val="both"/>
        <w:rPr>
          <w:rFonts w:ascii="Times New Roman" w:hAnsi="Times New Roman"/>
          <w:sz w:val="24"/>
          <w:szCs w:val="24"/>
        </w:rPr>
      </w:pPr>
      <w:r w:rsidRPr="00402660">
        <w:rPr>
          <w:rFonts w:ascii="Times New Roman" w:hAnsi="Times New Roman"/>
          <w:sz w:val="24"/>
          <w:szCs w:val="24"/>
        </w:rPr>
        <w:t xml:space="preserve">КБК </w:t>
      </w:r>
      <w:r w:rsidR="00463572" w:rsidRPr="00463572">
        <w:rPr>
          <w:rFonts w:ascii="Times New Roman" w:hAnsi="Times New Roman"/>
          <w:sz w:val="24"/>
          <w:szCs w:val="28"/>
        </w:rPr>
        <w:t>79811109080040100120</w:t>
      </w:r>
      <w:r w:rsidRPr="00B86DE5">
        <w:rPr>
          <w:rFonts w:ascii="Times New Roman" w:hAnsi="Times New Roman"/>
          <w:sz w:val="24"/>
          <w:szCs w:val="24"/>
        </w:rPr>
        <w:t>– Плата за размещение нестационарного объекта.</w:t>
      </w:r>
    </w:p>
    <w:p w:rsidR="006862EA" w:rsidRPr="00A355A8" w:rsidRDefault="006862EA" w:rsidP="006862E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55A8">
        <w:rPr>
          <w:rFonts w:ascii="Times New Roman" w:eastAsia="Times New Roman" w:hAnsi="Times New Roman"/>
          <w:sz w:val="24"/>
          <w:szCs w:val="24"/>
          <w:lang w:eastAsia="ru-RU"/>
        </w:rPr>
        <w:t>3.4. Перечисленный Хозяйствующим субъектом задаток засчитывается в счет оплаты за размещение объекта.</w:t>
      </w: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r w:rsidRPr="001B775C">
        <w:rPr>
          <w:rFonts w:ascii="Times New Roman" w:hAnsi="Times New Roman"/>
          <w:sz w:val="24"/>
          <w:szCs w:val="24"/>
        </w:rPr>
        <w:t>3.5. Уполномоченный орган в одностороннем порядке (без подписания дополнительного соглашения или предварительного уведомления) изменяет размер платы по настоящему Договору при принятии соответствующих муниципальных правовых актов Волгограда, которые изменяют финансовые параметры, формирующие размеры платежей, взимаемых за размещение объектов. Не позднее 30 календарных дней со дня принятия соответствующего муниципального правового акта Волгограда Уполномоченный орган надлежащим образом уведомляет Хозяйствующего субъекта об изменении размера платы за размещение объекта.</w:t>
      </w: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r w:rsidRPr="001B775C">
        <w:rPr>
          <w:rFonts w:ascii="Times New Roman" w:hAnsi="Times New Roman"/>
          <w:sz w:val="24"/>
          <w:szCs w:val="24"/>
        </w:rPr>
        <w:t>3.6. За нарушение сроков внесения платы за размещение объекта по настоящему Договору, предусмотренных</w:t>
      </w:r>
      <w:hyperlink r:id="rId12" w:history="1">
        <w:r w:rsidRPr="001B775C">
          <w:rPr>
            <w:rFonts w:ascii="Times New Roman" w:hAnsi="Times New Roman"/>
            <w:color w:val="0000FF"/>
            <w:sz w:val="24"/>
            <w:szCs w:val="24"/>
          </w:rPr>
          <w:t xml:space="preserve"> </w:t>
        </w:r>
        <w:r w:rsidRPr="001B775C">
          <w:rPr>
            <w:rFonts w:ascii="Times New Roman" w:hAnsi="Times New Roman"/>
            <w:sz w:val="24"/>
            <w:szCs w:val="24"/>
          </w:rPr>
          <w:t>пунктом 3.2</w:t>
        </w:r>
      </w:hyperlink>
      <w:r w:rsidRPr="001B775C">
        <w:rPr>
          <w:rFonts w:ascii="Times New Roman" w:hAnsi="Times New Roman"/>
          <w:sz w:val="24"/>
          <w:szCs w:val="24"/>
        </w:rPr>
        <w:t xml:space="preserve"> настоящего раздела, Хозяйствующий субъект уплачивает Уполномоченному органу пени в размере 0,1% от платы за размещение объекта, установленной </w:t>
      </w:r>
      <w:hyperlink r:id="rId13" w:history="1">
        <w:r w:rsidRPr="001B775C">
          <w:rPr>
            <w:rFonts w:ascii="Times New Roman" w:hAnsi="Times New Roman"/>
            <w:sz w:val="24"/>
            <w:szCs w:val="24"/>
          </w:rPr>
          <w:t>пунктом 3.1</w:t>
        </w:r>
      </w:hyperlink>
      <w:r w:rsidRPr="001B775C">
        <w:rPr>
          <w:rFonts w:ascii="Times New Roman" w:hAnsi="Times New Roman"/>
          <w:sz w:val="24"/>
          <w:szCs w:val="24"/>
        </w:rPr>
        <w:t xml:space="preserve"> настоящего раздела, за каждый день просрочки.</w:t>
      </w: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p>
    <w:p w:rsidR="006862EA" w:rsidRPr="001B775C" w:rsidRDefault="006862EA" w:rsidP="006862EA">
      <w:pPr>
        <w:autoSpaceDE w:val="0"/>
        <w:autoSpaceDN w:val="0"/>
        <w:adjustRightInd w:val="0"/>
        <w:spacing w:after="0" w:line="240" w:lineRule="auto"/>
        <w:ind w:firstLine="709"/>
        <w:jc w:val="center"/>
        <w:outlineLvl w:val="0"/>
        <w:rPr>
          <w:rFonts w:ascii="Times New Roman" w:hAnsi="Times New Roman"/>
          <w:sz w:val="24"/>
          <w:szCs w:val="24"/>
        </w:rPr>
      </w:pPr>
      <w:r w:rsidRPr="001B775C">
        <w:rPr>
          <w:rFonts w:ascii="Times New Roman" w:hAnsi="Times New Roman"/>
          <w:sz w:val="24"/>
          <w:szCs w:val="24"/>
        </w:rPr>
        <w:t>4. Срок действия Договора</w:t>
      </w:r>
    </w:p>
    <w:p w:rsidR="006862EA" w:rsidRPr="001B775C" w:rsidRDefault="006862EA" w:rsidP="006862EA">
      <w:pPr>
        <w:autoSpaceDE w:val="0"/>
        <w:autoSpaceDN w:val="0"/>
        <w:adjustRightInd w:val="0"/>
        <w:spacing w:after="0" w:line="240" w:lineRule="auto"/>
        <w:ind w:firstLine="709"/>
        <w:jc w:val="center"/>
        <w:outlineLvl w:val="0"/>
        <w:rPr>
          <w:rFonts w:ascii="Times New Roman" w:hAnsi="Times New Roman"/>
          <w:sz w:val="24"/>
          <w:szCs w:val="24"/>
        </w:rPr>
      </w:pPr>
    </w:p>
    <w:p w:rsidR="006862EA" w:rsidRPr="00C70949" w:rsidRDefault="006862EA" w:rsidP="006862EA">
      <w:pPr>
        <w:autoSpaceDE w:val="0"/>
        <w:autoSpaceDN w:val="0"/>
        <w:adjustRightInd w:val="0"/>
        <w:spacing w:after="0" w:line="240" w:lineRule="auto"/>
        <w:ind w:firstLine="709"/>
        <w:jc w:val="both"/>
        <w:outlineLvl w:val="0"/>
        <w:rPr>
          <w:rFonts w:ascii="Times New Roman" w:hAnsi="Times New Roman"/>
          <w:b/>
          <w:sz w:val="24"/>
          <w:szCs w:val="24"/>
        </w:rPr>
      </w:pPr>
      <w:r w:rsidRPr="00C70949">
        <w:rPr>
          <w:rFonts w:ascii="Times New Roman" w:hAnsi="Times New Roman"/>
          <w:b/>
          <w:sz w:val="24"/>
          <w:szCs w:val="24"/>
        </w:rPr>
        <w:t>Настоящ</w:t>
      </w:r>
      <w:r w:rsidR="00D13F8D">
        <w:rPr>
          <w:rFonts w:ascii="Times New Roman" w:hAnsi="Times New Roman"/>
          <w:b/>
          <w:sz w:val="24"/>
          <w:szCs w:val="24"/>
        </w:rPr>
        <w:t>ий Договор действует</w:t>
      </w:r>
      <w:r w:rsidR="00463572">
        <w:rPr>
          <w:rFonts w:ascii="Times New Roman" w:hAnsi="Times New Roman"/>
          <w:b/>
          <w:sz w:val="24"/>
          <w:szCs w:val="24"/>
        </w:rPr>
        <w:t xml:space="preserve"> с «____» ___________ 2024</w:t>
      </w:r>
      <w:r w:rsidR="00CB2655">
        <w:rPr>
          <w:rFonts w:ascii="Times New Roman" w:hAnsi="Times New Roman"/>
          <w:b/>
          <w:sz w:val="24"/>
          <w:szCs w:val="24"/>
        </w:rPr>
        <w:t xml:space="preserve"> г </w:t>
      </w:r>
      <w:r w:rsidR="00D13F8D">
        <w:rPr>
          <w:rFonts w:ascii="Times New Roman" w:hAnsi="Times New Roman"/>
          <w:b/>
          <w:sz w:val="24"/>
          <w:szCs w:val="24"/>
        </w:rPr>
        <w:t>д</w:t>
      </w:r>
      <w:r w:rsidR="00463572">
        <w:rPr>
          <w:rFonts w:ascii="Times New Roman" w:hAnsi="Times New Roman"/>
          <w:b/>
          <w:sz w:val="24"/>
          <w:szCs w:val="24"/>
        </w:rPr>
        <w:t>о «____» _______________ 2024</w:t>
      </w:r>
      <w:r w:rsidRPr="00C70949">
        <w:rPr>
          <w:rFonts w:ascii="Times New Roman" w:hAnsi="Times New Roman"/>
          <w:b/>
          <w:sz w:val="24"/>
          <w:szCs w:val="24"/>
        </w:rPr>
        <w:t xml:space="preserve"> г.</w:t>
      </w:r>
    </w:p>
    <w:p w:rsidR="006862EA" w:rsidRPr="00C70949" w:rsidRDefault="006862EA" w:rsidP="006862EA">
      <w:pPr>
        <w:autoSpaceDE w:val="0"/>
        <w:autoSpaceDN w:val="0"/>
        <w:adjustRightInd w:val="0"/>
        <w:spacing w:after="0" w:line="240" w:lineRule="auto"/>
        <w:ind w:firstLine="709"/>
        <w:jc w:val="center"/>
        <w:outlineLvl w:val="0"/>
        <w:rPr>
          <w:rFonts w:ascii="Times New Roman" w:hAnsi="Times New Roman"/>
          <w:b/>
          <w:sz w:val="24"/>
          <w:szCs w:val="24"/>
        </w:rPr>
      </w:pPr>
    </w:p>
    <w:p w:rsidR="006862EA" w:rsidRPr="001B775C" w:rsidRDefault="006862EA" w:rsidP="006862EA">
      <w:pPr>
        <w:autoSpaceDE w:val="0"/>
        <w:autoSpaceDN w:val="0"/>
        <w:adjustRightInd w:val="0"/>
        <w:spacing w:after="0" w:line="240" w:lineRule="auto"/>
        <w:ind w:firstLine="709"/>
        <w:jc w:val="center"/>
        <w:outlineLvl w:val="0"/>
        <w:rPr>
          <w:rFonts w:ascii="Times New Roman" w:hAnsi="Times New Roman"/>
          <w:sz w:val="24"/>
          <w:szCs w:val="24"/>
        </w:rPr>
      </w:pPr>
      <w:r w:rsidRPr="001B775C">
        <w:rPr>
          <w:rFonts w:ascii="Times New Roman" w:hAnsi="Times New Roman"/>
          <w:sz w:val="24"/>
          <w:szCs w:val="24"/>
        </w:rPr>
        <w:t>5. Прекращение (расторжение) Договора</w:t>
      </w:r>
    </w:p>
    <w:p w:rsidR="006862EA" w:rsidRPr="001B775C" w:rsidRDefault="006862EA" w:rsidP="006862EA">
      <w:pPr>
        <w:autoSpaceDE w:val="0"/>
        <w:autoSpaceDN w:val="0"/>
        <w:adjustRightInd w:val="0"/>
        <w:spacing w:after="0" w:line="240" w:lineRule="auto"/>
        <w:ind w:firstLine="709"/>
        <w:jc w:val="center"/>
        <w:outlineLvl w:val="0"/>
        <w:rPr>
          <w:rFonts w:ascii="Times New Roman" w:hAnsi="Times New Roman"/>
          <w:sz w:val="24"/>
          <w:szCs w:val="24"/>
        </w:rPr>
      </w:pPr>
    </w:p>
    <w:p w:rsidR="002F35FA" w:rsidRPr="00A42E41" w:rsidRDefault="002F35FA" w:rsidP="002F35FA">
      <w:pPr>
        <w:autoSpaceDE w:val="0"/>
        <w:autoSpaceDN w:val="0"/>
        <w:adjustRightInd w:val="0"/>
        <w:spacing w:after="0" w:line="240" w:lineRule="auto"/>
        <w:ind w:firstLine="709"/>
        <w:contextualSpacing/>
        <w:jc w:val="both"/>
        <w:rPr>
          <w:rFonts w:ascii="Times New Roman" w:eastAsiaTheme="minorHAnsi" w:hAnsi="Times New Roman"/>
          <w:color w:val="000000" w:themeColor="text1"/>
          <w:sz w:val="24"/>
          <w:szCs w:val="24"/>
        </w:rPr>
      </w:pPr>
      <w:r w:rsidRPr="00A42E41">
        <w:rPr>
          <w:rFonts w:ascii="Times New Roman" w:eastAsiaTheme="minorHAnsi" w:hAnsi="Times New Roman"/>
          <w:color w:val="000000" w:themeColor="text1"/>
          <w:sz w:val="24"/>
          <w:szCs w:val="24"/>
        </w:rPr>
        <w:t>Действие настоящего Договора прекращается в следующих случаях:</w:t>
      </w:r>
    </w:p>
    <w:p w:rsidR="002F35FA" w:rsidRPr="00A42E41" w:rsidRDefault="002F35FA" w:rsidP="002F35FA">
      <w:pPr>
        <w:autoSpaceDE w:val="0"/>
        <w:autoSpaceDN w:val="0"/>
        <w:adjustRightInd w:val="0"/>
        <w:spacing w:after="0" w:line="240" w:lineRule="auto"/>
        <w:ind w:firstLine="709"/>
        <w:contextualSpacing/>
        <w:jc w:val="both"/>
        <w:rPr>
          <w:rFonts w:ascii="Times New Roman" w:eastAsiaTheme="minorHAnsi" w:hAnsi="Times New Roman"/>
          <w:color w:val="000000" w:themeColor="text1"/>
          <w:sz w:val="24"/>
          <w:szCs w:val="24"/>
        </w:rPr>
      </w:pPr>
      <w:r w:rsidRPr="00A42E41">
        <w:rPr>
          <w:rFonts w:ascii="Times New Roman" w:eastAsiaTheme="minorHAnsi" w:hAnsi="Times New Roman"/>
          <w:color w:val="000000" w:themeColor="text1"/>
          <w:sz w:val="24"/>
          <w:szCs w:val="24"/>
        </w:rPr>
        <w:t>истечение срока, на который заключен настоящий Договор;</w:t>
      </w:r>
    </w:p>
    <w:p w:rsidR="00D13F8D" w:rsidRPr="00D13F8D" w:rsidRDefault="00D13F8D" w:rsidP="00D13F8D">
      <w:pPr>
        <w:autoSpaceDE w:val="0"/>
        <w:autoSpaceDN w:val="0"/>
        <w:adjustRightInd w:val="0"/>
        <w:spacing w:after="0" w:line="240" w:lineRule="auto"/>
        <w:ind w:firstLine="709"/>
        <w:jc w:val="both"/>
        <w:rPr>
          <w:rFonts w:ascii="Times New Roman" w:eastAsiaTheme="minorHAnsi" w:hAnsi="Times New Roman"/>
          <w:bCs/>
          <w:sz w:val="24"/>
          <w:szCs w:val="24"/>
        </w:rPr>
      </w:pPr>
      <w:r w:rsidRPr="00D13F8D">
        <w:rPr>
          <w:rFonts w:ascii="Times New Roman" w:eastAsiaTheme="minorHAnsi" w:hAnsi="Times New Roman"/>
          <w:bCs/>
          <w:sz w:val="24"/>
          <w:szCs w:val="24"/>
        </w:rPr>
        <w:t>исключение места размещения нестационарного торгового объекта из Схемы;</w:t>
      </w:r>
    </w:p>
    <w:p w:rsidR="002F35FA" w:rsidRPr="00A42E41" w:rsidRDefault="002F35FA" w:rsidP="002F35FA">
      <w:pPr>
        <w:autoSpaceDE w:val="0"/>
        <w:autoSpaceDN w:val="0"/>
        <w:adjustRightInd w:val="0"/>
        <w:spacing w:after="0" w:line="240" w:lineRule="auto"/>
        <w:ind w:firstLine="709"/>
        <w:contextualSpacing/>
        <w:jc w:val="both"/>
        <w:rPr>
          <w:rFonts w:ascii="Times New Roman" w:eastAsiaTheme="minorHAnsi" w:hAnsi="Times New Roman"/>
          <w:color w:val="000000" w:themeColor="text1"/>
          <w:sz w:val="24"/>
          <w:szCs w:val="24"/>
        </w:rPr>
      </w:pPr>
      <w:r w:rsidRPr="00A42E41">
        <w:rPr>
          <w:rFonts w:ascii="Times New Roman" w:eastAsiaTheme="minorHAnsi" w:hAnsi="Times New Roman"/>
          <w:color w:val="000000" w:themeColor="text1"/>
          <w:sz w:val="24"/>
          <w:szCs w:val="24"/>
        </w:rPr>
        <w:t>ликвидация юридического лица, прекращение статуса индивидуального предпринимателя и наличие решения арбитражного суда о признании юридического лица или индивидуального предпринимателя банкротом и о введении процедуры конкурсного производства;</w:t>
      </w:r>
    </w:p>
    <w:p w:rsidR="002F35FA" w:rsidRPr="00A42E41" w:rsidRDefault="002F35FA" w:rsidP="002F35FA">
      <w:pPr>
        <w:autoSpaceDE w:val="0"/>
        <w:autoSpaceDN w:val="0"/>
        <w:adjustRightInd w:val="0"/>
        <w:spacing w:after="0" w:line="240" w:lineRule="auto"/>
        <w:ind w:firstLine="709"/>
        <w:contextualSpacing/>
        <w:jc w:val="both"/>
        <w:rPr>
          <w:rFonts w:ascii="Times New Roman" w:eastAsiaTheme="minorHAnsi" w:hAnsi="Times New Roman"/>
          <w:color w:val="000000" w:themeColor="text1"/>
          <w:sz w:val="24"/>
          <w:szCs w:val="24"/>
        </w:rPr>
      </w:pPr>
      <w:r w:rsidRPr="00A42E41">
        <w:rPr>
          <w:rFonts w:ascii="Times New Roman" w:eastAsiaTheme="minorHAnsi" w:hAnsi="Times New Roman"/>
          <w:color w:val="000000" w:themeColor="text1"/>
          <w:sz w:val="24"/>
          <w:szCs w:val="24"/>
        </w:rPr>
        <w:t>прекращение деятельности в порядке, предусмотренном Кодексом Российской Федерации об административных правонарушениях, на день подачи заявки на участие в Конкурсе или Аукционе;</w:t>
      </w:r>
    </w:p>
    <w:p w:rsidR="002F35FA" w:rsidRPr="00A42E41" w:rsidRDefault="002F35FA" w:rsidP="002F35FA">
      <w:pPr>
        <w:autoSpaceDE w:val="0"/>
        <w:autoSpaceDN w:val="0"/>
        <w:adjustRightInd w:val="0"/>
        <w:spacing w:after="0" w:line="240" w:lineRule="auto"/>
        <w:ind w:firstLine="709"/>
        <w:contextualSpacing/>
        <w:jc w:val="both"/>
        <w:rPr>
          <w:rFonts w:ascii="Times New Roman" w:eastAsiaTheme="minorHAnsi" w:hAnsi="Times New Roman"/>
          <w:color w:val="000000" w:themeColor="text1"/>
          <w:sz w:val="24"/>
          <w:szCs w:val="24"/>
        </w:rPr>
      </w:pPr>
      <w:r w:rsidRPr="00A42E41">
        <w:rPr>
          <w:rFonts w:ascii="Times New Roman" w:eastAsiaTheme="minorHAnsi" w:hAnsi="Times New Roman"/>
          <w:color w:val="000000" w:themeColor="text1"/>
          <w:sz w:val="24"/>
          <w:szCs w:val="24"/>
        </w:rPr>
        <w:t>расторжение настоящего Договора в одностороннем порядке Хозяйствующим субъектом путем направления уведомления об отказе от настоящего Договора (исполнения настоящего Договора) не позднее 10 дней до даты его расторжения;</w:t>
      </w:r>
    </w:p>
    <w:p w:rsidR="002F35FA" w:rsidRPr="00D13F8D" w:rsidRDefault="00D13F8D" w:rsidP="00D13F8D">
      <w:pPr>
        <w:autoSpaceDE w:val="0"/>
        <w:autoSpaceDN w:val="0"/>
        <w:adjustRightInd w:val="0"/>
        <w:spacing w:after="0" w:line="240" w:lineRule="auto"/>
        <w:ind w:firstLine="540"/>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расторжение настоящего Договора в одностороннем порядке уполномоченным органом, определенным </w:t>
      </w:r>
      <w:hyperlink r:id="rId14" w:history="1">
        <w:r>
          <w:rPr>
            <w:rFonts w:ascii="Times New Roman" w:eastAsiaTheme="minorHAnsi" w:hAnsi="Times New Roman"/>
            <w:color w:val="0000FF"/>
            <w:sz w:val="24"/>
            <w:szCs w:val="24"/>
          </w:rPr>
          <w:t>пунктом 2.1 раздела 2</w:t>
        </w:r>
      </w:hyperlink>
      <w:r>
        <w:rPr>
          <w:rFonts w:ascii="Times New Roman" w:eastAsiaTheme="minorHAnsi" w:hAnsi="Times New Roman"/>
          <w:sz w:val="24"/>
          <w:szCs w:val="24"/>
        </w:rPr>
        <w:t xml:space="preserve"> Порядка размещения нестационарных торговых объектов на территории Волгограда, утвержденного решением Волгоградской городской Думы от 23.12.2016 N 52/1513 "Об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 путем направления (вручения) уведомления в письменной форме</w:t>
      </w:r>
      <w:proofErr w:type="gramEnd"/>
      <w:r>
        <w:rPr>
          <w:rFonts w:ascii="Times New Roman" w:eastAsiaTheme="minorHAnsi" w:hAnsi="Times New Roman"/>
          <w:sz w:val="24"/>
          <w:szCs w:val="24"/>
        </w:rPr>
        <w:t xml:space="preserve"> об отказе от настоящего Договора (исполнения настоящего Договора) не позднее 10 дней до даты его расторжения при наличии одного из следующих оснований</w:t>
      </w:r>
      <w:r w:rsidR="002F35FA" w:rsidRPr="00A42E41">
        <w:rPr>
          <w:rFonts w:ascii="Times New Roman" w:eastAsiaTheme="minorHAnsi" w:hAnsi="Times New Roman"/>
          <w:color w:val="000000" w:themeColor="text1"/>
          <w:sz w:val="24"/>
          <w:szCs w:val="24"/>
        </w:rPr>
        <w:t>:</w:t>
      </w:r>
    </w:p>
    <w:p w:rsidR="002F35FA" w:rsidRPr="00A42E41" w:rsidRDefault="002F35FA" w:rsidP="002F35FA">
      <w:pPr>
        <w:autoSpaceDE w:val="0"/>
        <w:autoSpaceDN w:val="0"/>
        <w:adjustRightInd w:val="0"/>
        <w:spacing w:after="0" w:line="240" w:lineRule="auto"/>
        <w:ind w:firstLine="709"/>
        <w:contextualSpacing/>
        <w:jc w:val="both"/>
        <w:rPr>
          <w:rFonts w:ascii="Times New Roman" w:eastAsiaTheme="minorHAnsi" w:hAnsi="Times New Roman"/>
          <w:color w:val="000000" w:themeColor="text1"/>
          <w:sz w:val="24"/>
          <w:szCs w:val="24"/>
        </w:rPr>
      </w:pPr>
      <w:r w:rsidRPr="00A42E41">
        <w:rPr>
          <w:rFonts w:ascii="Times New Roman" w:eastAsiaTheme="minorHAnsi" w:hAnsi="Times New Roman"/>
          <w:color w:val="000000" w:themeColor="text1"/>
          <w:sz w:val="24"/>
          <w:szCs w:val="24"/>
        </w:rPr>
        <w:t xml:space="preserve">несоответствие внешнего вида установленного объекта архитектурному облику объекта или индивидуальному проектному решению в соответствии с требованиями постановления администрации Волгограда от 02.03.2017 N 248 "Об утверждении базовых типовых архитектурных решений нестационарных торговых объектов (киосков, павильонов, торговых галерей, лотков), требований к нестационарным торговым объектам (киоскам, </w:t>
      </w:r>
      <w:r w:rsidRPr="00A42E41">
        <w:rPr>
          <w:rFonts w:ascii="Times New Roman" w:eastAsiaTheme="minorHAnsi" w:hAnsi="Times New Roman"/>
          <w:color w:val="000000" w:themeColor="text1"/>
          <w:sz w:val="24"/>
          <w:szCs w:val="24"/>
        </w:rPr>
        <w:lastRenderedPageBreak/>
        <w:t>павильонам, торговым галереям, лоткам), размещаемым на территории Волгограда", а также техническому заданию к настоящему Договору;</w:t>
      </w:r>
    </w:p>
    <w:p w:rsidR="002F35FA" w:rsidRPr="00A42E41" w:rsidRDefault="002F35FA" w:rsidP="002F35FA">
      <w:pPr>
        <w:autoSpaceDE w:val="0"/>
        <w:autoSpaceDN w:val="0"/>
        <w:adjustRightInd w:val="0"/>
        <w:spacing w:after="0" w:line="240" w:lineRule="auto"/>
        <w:ind w:firstLine="709"/>
        <w:contextualSpacing/>
        <w:jc w:val="both"/>
        <w:rPr>
          <w:rFonts w:ascii="Times New Roman" w:eastAsiaTheme="minorHAnsi" w:hAnsi="Times New Roman"/>
          <w:color w:val="000000" w:themeColor="text1"/>
          <w:sz w:val="24"/>
          <w:szCs w:val="24"/>
        </w:rPr>
      </w:pPr>
      <w:r w:rsidRPr="00A42E41">
        <w:rPr>
          <w:rFonts w:ascii="Times New Roman" w:eastAsiaTheme="minorHAnsi" w:hAnsi="Times New Roman"/>
          <w:color w:val="000000" w:themeColor="text1"/>
          <w:sz w:val="24"/>
          <w:szCs w:val="24"/>
        </w:rPr>
        <w:t>невыполнение Хозяйствующим субъектом требований, установленных техническим заданием;</w:t>
      </w:r>
    </w:p>
    <w:p w:rsidR="002F35FA" w:rsidRPr="00A42E41" w:rsidRDefault="002F35FA" w:rsidP="002F35FA">
      <w:pPr>
        <w:autoSpaceDE w:val="0"/>
        <w:autoSpaceDN w:val="0"/>
        <w:adjustRightInd w:val="0"/>
        <w:spacing w:after="0" w:line="240" w:lineRule="auto"/>
        <w:ind w:firstLine="709"/>
        <w:contextualSpacing/>
        <w:jc w:val="both"/>
        <w:rPr>
          <w:rFonts w:ascii="Times New Roman" w:eastAsiaTheme="minorHAnsi" w:hAnsi="Times New Roman"/>
          <w:color w:val="000000" w:themeColor="text1"/>
          <w:sz w:val="24"/>
          <w:szCs w:val="24"/>
        </w:rPr>
      </w:pPr>
      <w:r w:rsidRPr="00A42E41">
        <w:rPr>
          <w:rFonts w:ascii="Times New Roman" w:eastAsiaTheme="minorHAnsi" w:hAnsi="Times New Roman"/>
          <w:color w:val="000000" w:themeColor="text1"/>
          <w:sz w:val="24"/>
          <w:szCs w:val="24"/>
        </w:rPr>
        <w:t>несоответствие специализации установленного объекта специализации объекта, указанной в настоящем Договоре;</w:t>
      </w:r>
    </w:p>
    <w:p w:rsidR="002F35FA" w:rsidRPr="00A42E41" w:rsidRDefault="002F35FA" w:rsidP="002F35FA">
      <w:pPr>
        <w:autoSpaceDE w:val="0"/>
        <w:autoSpaceDN w:val="0"/>
        <w:adjustRightInd w:val="0"/>
        <w:spacing w:after="0" w:line="240" w:lineRule="auto"/>
        <w:ind w:firstLine="709"/>
        <w:contextualSpacing/>
        <w:jc w:val="both"/>
        <w:rPr>
          <w:rFonts w:ascii="Times New Roman" w:eastAsiaTheme="minorHAnsi" w:hAnsi="Times New Roman"/>
          <w:color w:val="000000" w:themeColor="text1"/>
          <w:sz w:val="24"/>
          <w:szCs w:val="24"/>
        </w:rPr>
      </w:pPr>
      <w:r w:rsidRPr="00A42E41">
        <w:rPr>
          <w:rFonts w:ascii="Times New Roman" w:eastAsiaTheme="minorHAnsi" w:hAnsi="Times New Roman"/>
          <w:color w:val="000000" w:themeColor="text1"/>
          <w:sz w:val="24"/>
          <w:szCs w:val="24"/>
        </w:rPr>
        <w:t>невнесение Хозяйствующим субъектом более 2 раз подряд платы за размещение объекта в порядке, установленном настоящим Договором;</w:t>
      </w:r>
    </w:p>
    <w:p w:rsidR="002F35FA" w:rsidRPr="00A42E41" w:rsidRDefault="002F35FA" w:rsidP="002F35FA">
      <w:pPr>
        <w:autoSpaceDE w:val="0"/>
        <w:autoSpaceDN w:val="0"/>
        <w:adjustRightInd w:val="0"/>
        <w:spacing w:after="0" w:line="240" w:lineRule="auto"/>
        <w:ind w:firstLine="709"/>
        <w:contextualSpacing/>
        <w:jc w:val="both"/>
        <w:rPr>
          <w:rFonts w:ascii="Times New Roman" w:eastAsiaTheme="minorHAnsi" w:hAnsi="Times New Roman"/>
          <w:color w:val="000000" w:themeColor="text1"/>
          <w:sz w:val="24"/>
          <w:szCs w:val="24"/>
        </w:rPr>
      </w:pPr>
      <w:r w:rsidRPr="00A42E41">
        <w:rPr>
          <w:rFonts w:ascii="Times New Roman" w:eastAsiaTheme="minorHAnsi" w:hAnsi="Times New Roman"/>
          <w:color w:val="000000" w:themeColor="text1"/>
          <w:sz w:val="24"/>
          <w:szCs w:val="24"/>
        </w:rPr>
        <w:t>неразмещение Хозяйствующим субъектом объекта в месте, определенном настоящим Договором, в течение:</w:t>
      </w:r>
    </w:p>
    <w:p w:rsidR="002F35FA" w:rsidRPr="00A42E41" w:rsidRDefault="002F35FA" w:rsidP="002F35FA">
      <w:pPr>
        <w:autoSpaceDE w:val="0"/>
        <w:autoSpaceDN w:val="0"/>
        <w:adjustRightInd w:val="0"/>
        <w:spacing w:after="0" w:line="240" w:lineRule="auto"/>
        <w:ind w:firstLine="709"/>
        <w:contextualSpacing/>
        <w:jc w:val="both"/>
        <w:rPr>
          <w:rFonts w:ascii="Times New Roman" w:eastAsiaTheme="minorHAnsi" w:hAnsi="Times New Roman"/>
          <w:color w:val="000000" w:themeColor="text1"/>
          <w:sz w:val="24"/>
          <w:szCs w:val="24"/>
        </w:rPr>
      </w:pPr>
      <w:r w:rsidRPr="00A42E41">
        <w:rPr>
          <w:rFonts w:ascii="Times New Roman" w:eastAsiaTheme="minorHAnsi" w:hAnsi="Times New Roman"/>
          <w:color w:val="000000" w:themeColor="text1"/>
          <w:sz w:val="24"/>
          <w:szCs w:val="24"/>
        </w:rPr>
        <w:t>1 месяца - торгового автомата, лотка, тележки и передвижного (мобильного) объекта;</w:t>
      </w:r>
    </w:p>
    <w:p w:rsidR="002F35FA" w:rsidRPr="00A42E41" w:rsidRDefault="002F35FA" w:rsidP="002F35FA">
      <w:pPr>
        <w:autoSpaceDE w:val="0"/>
        <w:autoSpaceDN w:val="0"/>
        <w:adjustRightInd w:val="0"/>
        <w:spacing w:after="0" w:line="240" w:lineRule="auto"/>
        <w:ind w:firstLine="709"/>
        <w:contextualSpacing/>
        <w:jc w:val="both"/>
        <w:rPr>
          <w:rFonts w:ascii="Times New Roman" w:eastAsiaTheme="minorHAnsi" w:hAnsi="Times New Roman"/>
          <w:color w:val="000000" w:themeColor="text1"/>
          <w:sz w:val="24"/>
          <w:szCs w:val="24"/>
        </w:rPr>
      </w:pPr>
      <w:r w:rsidRPr="00A42E41">
        <w:rPr>
          <w:rFonts w:ascii="Times New Roman" w:eastAsiaTheme="minorHAnsi" w:hAnsi="Times New Roman"/>
          <w:color w:val="000000" w:themeColor="text1"/>
          <w:sz w:val="24"/>
          <w:szCs w:val="24"/>
        </w:rPr>
        <w:t>использование Хозяйствующим субъектом объекта с нарушением одного из условий настоящего Договора;</w:t>
      </w:r>
    </w:p>
    <w:p w:rsidR="002F35FA" w:rsidRPr="00A42E41" w:rsidRDefault="002F35FA" w:rsidP="002F35FA">
      <w:pPr>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A42E41">
        <w:rPr>
          <w:rFonts w:ascii="Times New Roman" w:eastAsiaTheme="minorHAnsi" w:hAnsi="Times New Roman"/>
          <w:sz w:val="24"/>
          <w:szCs w:val="24"/>
        </w:rPr>
        <w:t>установление более двух случаев реализации групп товаров, не предусмотренных для специализации данного объекта;</w:t>
      </w:r>
    </w:p>
    <w:p w:rsidR="002F35FA" w:rsidRPr="00A42E41" w:rsidRDefault="002F35FA" w:rsidP="002F35FA">
      <w:pPr>
        <w:autoSpaceDE w:val="0"/>
        <w:autoSpaceDN w:val="0"/>
        <w:adjustRightInd w:val="0"/>
        <w:spacing w:after="0" w:line="240" w:lineRule="auto"/>
        <w:ind w:firstLine="709"/>
        <w:jc w:val="both"/>
        <w:rPr>
          <w:rFonts w:ascii="Times New Roman" w:eastAsiaTheme="minorHAnsi" w:hAnsi="Times New Roman"/>
          <w:sz w:val="24"/>
          <w:szCs w:val="24"/>
        </w:rPr>
      </w:pPr>
      <w:r w:rsidRPr="00A42E41">
        <w:rPr>
          <w:rFonts w:ascii="Times New Roman" w:eastAsiaTheme="minorHAnsi" w:hAnsi="Times New Roman"/>
          <w:sz w:val="24"/>
          <w:szCs w:val="24"/>
        </w:rPr>
        <w:t>непредставление в течение 30 дней со дня смерти (либо объявления умершим на основании вступившего в законную силу решения суда) правообладателя объекта (индивидуального предпринимателя), с которым заключен настоящий Договор, наследником заявления о замене стороны по настоящему Договору с приложением документов для переоформления настоящего Договора;</w:t>
      </w:r>
    </w:p>
    <w:p w:rsidR="002F35FA" w:rsidRPr="00A42E41" w:rsidRDefault="002F35FA" w:rsidP="002F35FA">
      <w:pPr>
        <w:autoSpaceDE w:val="0"/>
        <w:autoSpaceDN w:val="0"/>
        <w:adjustRightInd w:val="0"/>
        <w:spacing w:after="0" w:line="240" w:lineRule="auto"/>
        <w:ind w:firstLine="709"/>
        <w:jc w:val="both"/>
        <w:rPr>
          <w:rFonts w:ascii="Times New Roman" w:eastAsiaTheme="minorHAnsi" w:hAnsi="Times New Roman"/>
          <w:sz w:val="24"/>
          <w:szCs w:val="24"/>
        </w:rPr>
      </w:pPr>
      <w:r w:rsidRPr="00A42E41">
        <w:rPr>
          <w:rFonts w:ascii="Times New Roman" w:eastAsiaTheme="minorHAnsi" w:hAnsi="Times New Roman"/>
          <w:sz w:val="24"/>
          <w:szCs w:val="24"/>
        </w:rPr>
        <w:t>непредставление копии свидетельства о праве на наследство - объект - в течение 15 дней по истечении времени, установленного действующим законодательством для выдачи свидетельства о праве на наследство;</w:t>
      </w:r>
    </w:p>
    <w:p w:rsidR="002F35FA" w:rsidRDefault="002F35FA" w:rsidP="002F35FA">
      <w:pPr>
        <w:autoSpaceDE w:val="0"/>
        <w:autoSpaceDN w:val="0"/>
        <w:adjustRightInd w:val="0"/>
        <w:spacing w:after="0" w:line="240" w:lineRule="auto"/>
        <w:ind w:firstLine="709"/>
        <w:contextualSpacing/>
        <w:jc w:val="both"/>
        <w:rPr>
          <w:rFonts w:ascii="Times New Roman" w:hAnsi="Times New Roman"/>
          <w:sz w:val="24"/>
          <w:szCs w:val="24"/>
        </w:rPr>
      </w:pPr>
      <w:r w:rsidRPr="00A42E41">
        <w:rPr>
          <w:rFonts w:ascii="Times New Roman" w:eastAsiaTheme="minorHAnsi" w:hAnsi="Times New Roman"/>
          <w:color w:val="000000" w:themeColor="text1"/>
          <w:sz w:val="24"/>
          <w:szCs w:val="24"/>
        </w:rPr>
        <w:t>в иных случаях, предусмотренных действующим законодательством Российской</w:t>
      </w:r>
      <w:r w:rsidRPr="00A42E41">
        <w:rPr>
          <w:rFonts w:ascii="Times New Roman" w:hAnsi="Times New Roman"/>
          <w:sz w:val="24"/>
          <w:szCs w:val="24"/>
        </w:rPr>
        <w:t xml:space="preserve"> Федерации</w:t>
      </w:r>
      <w:r>
        <w:rPr>
          <w:rFonts w:ascii="Times New Roman" w:hAnsi="Times New Roman"/>
          <w:sz w:val="24"/>
          <w:szCs w:val="24"/>
        </w:rPr>
        <w:t>.</w:t>
      </w:r>
    </w:p>
    <w:p w:rsidR="006862EA" w:rsidRPr="001B775C" w:rsidRDefault="006862EA" w:rsidP="006862EA">
      <w:pPr>
        <w:autoSpaceDE w:val="0"/>
        <w:autoSpaceDN w:val="0"/>
        <w:adjustRightInd w:val="0"/>
        <w:spacing w:after="0" w:line="240" w:lineRule="auto"/>
        <w:ind w:firstLine="709"/>
        <w:jc w:val="center"/>
        <w:outlineLvl w:val="0"/>
        <w:rPr>
          <w:rFonts w:ascii="Times New Roman" w:hAnsi="Times New Roman"/>
          <w:sz w:val="24"/>
          <w:szCs w:val="24"/>
        </w:rPr>
      </w:pPr>
      <w:r w:rsidRPr="001B775C">
        <w:rPr>
          <w:rFonts w:ascii="Times New Roman" w:hAnsi="Times New Roman"/>
          <w:sz w:val="24"/>
          <w:szCs w:val="24"/>
        </w:rPr>
        <w:t>6. Заключительные положения</w:t>
      </w:r>
    </w:p>
    <w:p w:rsidR="006862EA" w:rsidRPr="001B775C" w:rsidRDefault="006862EA" w:rsidP="006862EA">
      <w:pPr>
        <w:autoSpaceDE w:val="0"/>
        <w:autoSpaceDN w:val="0"/>
        <w:adjustRightInd w:val="0"/>
        <w:spacing w:after="0" w:line="240" w:lineRule="auto"/>
        <w:ind w:firstLine="709"/>
        <w:jc w:val="center"/>
        <w:outlineLvl w:val="0"/>
        <w:rPr>
          <w:rFonts w:ascii="Times New Roman" w:hAnsi="Times New Roman"/>
          <w:sz w:val="24"/>
          <w:szCs w:val="24"/>
        </w:rPr>
      </w:pP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r w:rsidRPr="001B775C">
        <w:rPr>
          <w:rFonts w:ascii="Times New Roman" w:hAnsi="Times New Roman"/>
          <w:sz w:val="24"/>
          <w:szCs w:val="24"/>
        </w:rPr>
        <w:t>6.1. Любые споры, возникающие из настоящего Договора или в связи с ним, разрешаются Сторонами путем ведения переговоров, а в случае недостижения согласия передаются на рассмотрение судебных органов в установленном порядке.</w:t>
      </w:r>
    </w:p>
    <w:p w:rsidR="006862EA" w:rsidRPr="001B775C" w:rsidRDefault="006862EA" w:rsidP="006862EA">
      <w:pPr>
        <w:autoSpaceDE w:val="0"/>
        <w:autoSpaceDN w:val="0"/>
        <w:adjustRightInd w:val="0"/>
        <w:spacing w:after="0" w:line="240" w:lineRule="auto"/>
        <w:ind w:firstLine="709"/>
        <w:jc w:val="both"/>
        <w:rPr>
          <w:rFonts w:ascii="Times New Roman" w:hAnsi="Times New Roman"/>
          <w:sz w:val="24"/>
          <w:szCs w:val="24"/>
        </w:rPr>
      </w:pPr>
      <w:r w:rsidRPr="001B775C">
        <w:rPr>
          <w:rFonts w:ascii="Times New Roman" w:hAnsi="Times New Roman"/>
          <w:sz w:val="24"/>
          <w:szCs w:val="24"/>
        </w:rPr>
        <w:t>6.2. Настоящий Договор составлен в двух экземплярах, имеющих одинаковую юридическую силу (по одному для каждой из Сторон).</w:t>
      </w:r>
    </w:p>
    <w:p w:rsidR="006862EA" w:rsidRPr="001B775C" w:rsidRDefault="006862EA" w:rsidP="006862EA">
      <w:pPr>
        <w:autoSpaceDE w:val="0"/>
        <w:autoSpaceDN w:val="0"/>
        <w:adjustRightInd w:val="0"/>
        <w:spacing w:after="0" w:line="240" w:lineRule="auto"/>
        <w:ind w:firstLine="709"/>
        <w:jc w:val="center"/>
        <w:outlineLvl w:val="0"/>
        <w:rPr>
          <w:rFonts w:ascii="Times New Roman" w:hAnsi="Times New Roman"/>
          <w:sz w:val="24"/>
          <w:szCs w:val="24"/>
        </w:rPr>
      </w:pPr>
    </w:p>
    <w:p w:rsidR="006862EA" w:rsidRPr="001B775C" w:rsidRDefault="006862EA" w:rsidP="006862EA">
      <w:pPr>
        <w:autoSpaceDE w:val="0"/>
        <w:autoSpaceDN w:val="0"/>
        <w:adjustRightInd w:val="0"/>
        <w:spacing w:after="0" w:line="240" w:lineRule="auto"/>
        <w:jc w:val="center"/>
        <w:outlineLvl w:val="0"/>
        <w:rPr>
          <w:rFonts w:ascii="Times New Roman" w:hAnsi="Times New Roman"/>
          <w:sz w:val="24"/>
          <w:szCs w:val="24"/>
        </w:rPr>
      </w:pPr>
      <w:r w:rsidRPr="001B775C">
        <w:rPr>
          <w:rFonts w:ascii="Times New Roman" w:hAnsi="Times New Roman"/>
          <w:sz w:val="24"/>
          <w:szCs w:val="24"/>
        </w:rPr>
        <w:t>7. Реквизиты и подписи Сторон</w:t>
      </w:r>
    </w:p>
    <w:p w:rsidR="006862EA" w:rsidRPr="001B775C" w:rsidRDefault="006862EA" w:rsidP="006862EA">
      <w:pPr>
        <w:autoSpaceDE w:val="0"/>
        <w:autoSpaceDN w:val="0"/>
        <w:adjustRightInd w:val="0"/>
        <w:spacing w:after="0" w:line="240" w:lineRule="auto"/>
        <w:jc w:val="center"/>
        <w:outlineLvl w:val="0"/>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22"/>
        <w:gridCol w:w="794"/>
        <w:gridCol w:w="4422"/>
      </w:tblGrid>
      <w:tr w:rsidR="006862EA" w:rsidRPr="001B775C" w:rsidTr="002C4404">
        <w:tc>
          <w:tcPr>
            <w:tcW w:w="4422" w:type="dxa"/>
          </w:tcPr>
          <w:p w:rsidR="006862EA" w:rsidRPr="00A355A8" w:rsidRDefault="006862EA" w:rsidP="002C44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55A8">
              <w:rPr>
                <w:rFonts w:ascii="Times New Roman" w:eastAsia="Times New Roman" w:hAnsi="Times New Roman"/>
                <w:sz w:val="24"/>
                <w:szCs w:val="24"/>
                <w:lang w:eastAsia="ru-RU"/>
              </w:rPr>
              <w:t>Хозяйствующий субъект:</w:t>
            </w:r>
          </w:p>
        </w:tc>
        <w:tc>
          <w:tcPr>
            <w:tcW w:w="794" w:type="dxa"/>
          </w:tcPr>
          <w:p w:rsidR="006862EA" w:rsidRPr="00A355A8" w:rsidRDefault="006862EA" w:rsidP="002C4404">
            <w:pPr>
              <w:widowControl w:val="0"/>
              <w:autoSpaceDE w:val="0"/>
              <w:autoSpaceDN w:val="0"/>
              <w:spacing w:after="0" w:line="240" w:lineRule="auto"/>
              <w:ind w:firstLine="709"/>
              <w:rPr>
                <w:rFonts w:ascii="Times New Roman" w:eastAsia="Times New Roman" w:hAnsi="Times New Roman"/>
                <w:sz w:val="24"/>
                <w:szCs w:val="24"/>
                <w:lang w:eastAsia="ru-RU"/>
              </w:rPr>
            </w:pPr>
          </w:p>
        </w:tc>
        <w:tc>
          <w:tcPr>
            <w:tcW w:w="4422" w:type="dxa"/>
          </w:tcPr>
          <w:p w:rsidR="006862EA" w:rsidRPr="00A355A8" w:rsidRDefault="006862EA" w:rsidP="002C440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355A8">
              <w:rPr>
                <w:rFonts w:ascii="Times New Roman" w:eastAsia="Times New Roman" w:hAnsi="Times New Roman"/>
                <w:sz w:val="24"/>
                <w:szCs w:val="24"/>
                <w:lang w:eastAsia="ru-RU"/>
              </w:rPr>
              <w:t>Уполномоченный орган:</w:t>
            </w:r>
          </w:p>
        </w:tc>
      </w:tr>
      <w:tr w:rsidR="006862EA" w:rsidRPr="001B775C" w:rsidTr="002C4404">
        <w:tc>
          <w:tcPr>
            <w:tcW w:w="4422" w:type="dxa"/>
            <w:vMerge w:val="restart"/>
          </w:tcPr>
          <w:p w:rsidR="006862EA" w:rsidRPr="00A355A8" w:rsidRDefault="006862EA" w:rsidP="002C4404">
            <w:pPr>
              <w:widowControl w:val="0"/>
              <w:autoSpaceDE w:val="0"/>
              <w:autoSpaceDN w:val="0"/>
              <w:spacing w:after="0" w:line="240" w:lineRule="auto"/>
              <w:jc w:val="both"/>
              <w:rPr>
                <w:rFonts w:ascii="Times New Roman" w:eastAsia="Times New Roman" w:hAnsi="Times New Roman"/>
                <w:sz w:val="24"/>
                <w:szCs w:val="24"/>
                <w:lang w:eastAsia="ru-RU"/>
              </w:rPr>
            </w:pPr>
          </w:p>
          <w:p w:rsidR="006862EA" w:rsidRPr="00A355A8" w:rsidRDefault="006862EA" w:rsidP="002C4404">
            <w:pPr>
              <w:widowControl w:val="0"/>
              <w:autoSpaceDE w:val="0"/>
              <w:autoSpaceDN w:val="0"/>
              <w:spacing w:after="0" w:line="240" w:lineRule="auto"/>
              <w:jc w:val="both"/>
              <w:rPr>
                <w:rFonts w:ascii="Times New Roman" w:eastAsia="Times New Roman" w:hAnsi="Times New Roman"/>
                <w:sz w:val="24"/>
                <w:szCs w:val="24"/>
                <w:lang w:eastAsia="ru-RU"/>
              </w:rPr>
            </w:pPr>
          </w:p>
          <w:p w:rsidR="006862EA" w:rsidRPr="00A355A8" w:rsidRDefault="006862EA" w:rsidP="002C4404">
            <w:pPr>
              <w:widowControl w:val="0"/>
              <w:autoSpaceDE w:val="0"/>
              <w:autoSpaceDN w:val="0"/>
              <w:spacing w:after="0" w:line="240" w:lineRule="auto"/>
              <w:jc w:val="both"/>
              <w:rPr>
                <w:rFonts w:ascii="Times New Roman" w:eastAsia="Times New Roman" w:hAnsi="Times New Roman"/>
                <w:sz w:val="24"/>
                <w:szCs w:val="24"/>
                <w:lang w:eastAsia="ru-RU"/>
              </w:rPr>
            </w:pPr>
            <w:r w:rsidRPr="00A355A8">
              <w:rPr>
                <w:rFonts w:ascii="Times New Roman" w:eastAsia="Times New Roman" w:hAnsi="Times New Roman"/>
                <w:sz w:val="24"/>
                <w:szCs w:val="24"/>
                <w:lang w:eastAsia="ru-RU"/>
              </w:rPr>
              <w:t>_________________________________</w:t>
            </w:r>
          </w:p>
          <w:p w:rsidR="006862EA" w:rsidRPr="00A355A8" w:rsidRDefault="006862EA" w:rsidP="002C4404">
            <w:pPr>
              <w:widowControl w:val="0"/>
              <w:autoSpaceDE w:val="0"/>
              <w:autoSpaceDN w:val="0"/>
              <w:spacing w:after="0" w:line="240" w:lineRule="auto"/>
              <w:jc w:val="both"/>
              <w:rPr>
                <w:rFonts w:ascii="Times New Roman" w:eastAsia="Times New Roman" w:hAnsi="Times New Roman"/>
                <w:sz w:val="24"/>
                <w:szCs w:val="24"/>
                <w:lang w:eastAsia="ru-RU"/>
              </w:rPr>
            </w:pPr>
            <w:r w:rsidRPr="00A355A8">
              <w:rPr>
                <w:rFonts w:ascii="Times New Roman" w:eastAsia="Times New Roman" w:hAnsi="Times New Roman"/>
                <w:sz w:val="24"/>
                <w:szCs w:val="24"/>
                <w:lang w:eastAsia="ru-RU"/>
              </w:rPr>
              <w:t xml:space="preserve">                    Подпись </w:t>
            </w:r>
          </w:p>
          <w:p w:rsidR="006862EA" w:rsidRPr="00A355A8" w:rsidRDefault="006862EA" w:rsidP="002C4404">
            <w:pPr>
              <w:widowControl w:val="0"/>
              <w:autoSpaceDE w:val="0"/>
              <w:autoSpaceDN w:val="0"/>
              <w:spacing w:after="0" w:line="240" w:lineRule="auto"/>
              <w:jc w:val="both"/>
              <w:rPr>
                <w:rFonts w:ascii="Times New Roman" w:eastAsia="Times New Roman" w:hAnsi="Times New Roman"/>
                <w:sz w:val="24"/>
                <w:szCs w:val="24"/>
                <w:lang w:eastAsia="ru-RU"/>
              </w:rPr>
            </w:pPr>
            <w:r w:rsidRPr="00A355A8">
              <w:rPr>
                <w:rFonts w:ascii="Times New Roman" w:eastAsia="Times New Roman" w:hAnsi="Times New Roman"/>
                <w:sz w:val="24"/>
                <w:szCs w:val="24"/>
                <w:lang w:eastAsia="ru-RU"/>
              </w:rPr>
              <w:t>М.П.</w:t>
            </w:r>
          </w:p>
        </w:tc>
        <w:tc>
          <w:tcPr>
            <w:tcW w:w="794" w:type="dxa"/>
          </w:tcPr>
          <w:p w:rsidR="006862EA" w:rsidRPr="00A355A8" w:rsidRDefault="006862EA" w:rsidP="002C4404">
            <w:pPr>
              <w:widowControl w:val="0"/>
              <w:autoSpaceDE w:val="0"/>
              <w:autoSpaceDN w:val="0"/>
              <w:spacing w:after="0" w:line="240" w:lineRule="auto"/>
              <w:ind w:firstLine="709"/>
              <w:rPr>
                <w:rFonts w:ascii="Times New Roman" w:eastAsia="Times New Roman" w:hAnsi="Times New Roman"/>
                <w:sz w:val="24"/>
                <w:szCs w:val="24"/>
                <w:lang w:eastAsia="ru-RU"/>
              </w:rPr>
            </w:pPr>
          </w:p>
        </w:tc>
        <w:tc>
          <w:tcPr>
            <w:tcW w:w="4422" w:type="dxa"/>
            <w:vMerge w:val="restart"/>
          </w:tcPr>
          <w:p w:rsidR="006862EA" w:rsidRPr="00A355A8" w:rsidRDefault="006862EA" w:rsidP="002C44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Администрация Красноармейского</w:t>
            </w:r>
            <w:r w:rsidRPr="00A355A8">
              <w:rPr>
                <w:rFonts w:ascii="Times New Roman" w:eastAsia="Times New Roman" w:hAnsi="Times New Roman"/>
                <w:sz w:val="24"/>
                <w:szCs w:val="24"/>
                <w:lang w:eastAsia="ru-RU"/>
              </w:rPr>
              <w:t xml:space="preserve"> района Волгограда</w:t>
            </w:r>
          </w:p>
          <w:p w:rsidR="006862EA" w:rsidRPr="00A355A8" w:rsidRDefault="006862EA" w:rsidP="002C4404">
            <w:pPr>
              <w:spacing w:after="0" w:line="240" w:lineRule="auto"/>
              <w:rPr>
                <w:rFonts w:ascii="Times New Roman" w:eastAsia="Times New Roman" w:hAnsi="Times New Roman"/>
                <w:sz w:val="24"/>
                <w:szCs w:val="24"/>
                <w:lang w:eastAsia="ru-RU"/>
              </w:rPr>
            </w:pPr>
            <w:r w:rsidRPr="00A355A8">
              <w:rPr>
                <w:rFonts w:ascii="Times New Roman" w:eastAsia="Times New Roman" w:hAnsi="Times New Roman"/>
                <w:sz w:val="24"/>
                <w:szCs w:val="24"/>
                <w:lang w:eastAsia="ru-RU"/>
              </w:rPr>
              <w:t xml:space="preserve">                    Подпись                </w:t>
            </w:r>
          </w:p>
          <w:p w:rsidR="006862EA" w:rsidRPr="00A355A8" w:rsidRDefault="006862EA" w:rsidP="002C4404">
            <w:pPr>
              <w:spacing w:after="0" w:line="240" w:lineRule="auto"/>
              <w:rPr>
                <w:rFonts w:ascii="Times New Roman" w:eastAsia="Times New Roman" w:hAnsi="Times New Roman"/>
                <w:sz w:val="24"/>
                <w:szCs w:val="24"/>
                <w:lang w:eastAsia="ru-RU"/>
              </w:rPr>
            </w:pPr>
            <w:r w:rsidRPr="00A355A8">
              <w:rPr>
                <w:rFonts w:ascii="Times New Roman" w:eastAsia="Times New Roman" w:hAnsi="Times New Roman"/>
                <w:sz w:val="24"/>
                <w:szCs w:val="24"/>
                <w:lang w:eastAsia="ru-RU"/>
              </w:rPr>
              <w:t>М.П.</w:t>
            </w:r>
          </w:p>
        </w:tc>
      </w:tr>
      <w:tr w:rsidR="006862EA" w:rsidRPr="001B775C" w:rsidTr="002C4404">
        <w:tc>
          <w:tcPr>
            <w:tcW w:w="4422" w:type="dxa"/>
            <w:vMerge/>
          </w:tcPr>
          <w:p w:rsidR="006862EA" w:rsidRPr="00A355A8" w:rsidRDefault="006862EA" w:rsidP="002C4404">
            <w:pPr>
              <w:widowControl w:val="0"/>
              <w:autoSpaceDE w:val="0"/>
              <w:autoSpaceDN w:val="0"/>
              <w:spacing w:after="0" w:line="240" w:lineRule="auto"/>
              <w:ind w:firstLine="709"/>
              <w:jc w:val="both"/>
              <w:rPr>
                <w:rFonts w:ascii="Times New Roman" w:eastAsia="Times New Roman" w:hAnsi="Times New Roman"/>
                <w:sz w:val="24"/>
                <w:szCs w:val="24"/>
                <w:lang w:eastAsia="ru-RU"/>
              </w:rPr>
            </w:pPr>
          </w:p>
        </w:tc>
        <w:tc>
          <w:tcPr>
            <w:tcW w:w="794" w:type="dxa"/>
          </w:tcPr>
          <w:p w:rsidR="006862EA" w:rsidRPr="00A355A8" w:rsidRDefault="006862EA" w:rsidP="002C4404">
            <w:pPr>
              <w:widowControl w:val="0"/>
              <w:autoSpaceDE w:val="0"/>
              <w:autoSpaceDN w:val="0"/>
              <w:spacing w:after="0" w:line="240" w:lineRule="auto"/>
              <w:ind w:firstLine="709"/>
              <w:rPr>
                <w:rFonts w:ascii="Times New Roman" w:eastAsia="Times New Roman" w:hAnsi="Times New Roman"/>
                <w:sz w:val="24"/>
                <w:szCs w:val="24"/>
                <w:lang w:eastAsia="ru-RU"/>
              </w:rPr>
            </w:pPr>
          </w:p>
        </w:tc>
        <w:tc>
          <w:tcPr>
            <w:tcW w:w="4422" w:type="dxa"/>
            <w:vMerge/>
          </w:tcPr>
          <w:p w:rsidR="006862EA" w:rsidRPr="00A355A8" w:rsidRDefault="006862EA" w:rsidP="002C4404">
            <w:pPr>
              <w:widowControl w:val="0"/>
              <w:autoSpaceDE w:val="0"/>
              <w:autoSpaceDN w:val="0"/>
              <w:spacing w:after="0" w:line="240" w:lineRule="auto"/>
              <w:ind w:firstLine="709"/>
              <w:rPr>
                <w:rFonts w:ascii="Times New Roman" w:eastAsia="Times New Roman" w:hAnsi="Times New Roman"/>
                <w:sz w:val="24"/>
                <w:szCs w:val="24"/>
                <w:lang w:eastAsia="ru-RU"/>
              </w:rPr>
            </w:pPr>
          </w:p>
        </w:tc>
      </w:tr>
      <w:tr w:rsidR="006862EA" w:rsidRPr="001B775C" w:rsidTr="002C4404">
        <w:tc>
          <w:tcPr>
            <w:tcW w:w="4422" w:type="dxa"/>
            <w:vMerge/>
          </w:tcPr>
          <w:p w:rsidR="006862EA" w:rsidRPr="00A355A8" w:rsidRDefault="006862EA" w:rsidP="002C4404">
            <w:pPr>
              <w:widowControl w:val="0"/>
              <w:autoSpaceDE w:val="0"/>
              <w:autoSpaceDN w:val="0"/>
              <w:spacing w:after="0" w:line="240" w:lineRule="auto"/>
              <w:ind w:firstLine="709"/>
              <w:jc w:val="both"/>
              <w:rPr>
                <w:rFonts w:ascii="Times New Roman" w:eastAsia="Times New Roman" w:hAnsi="Times New Roman"/>
                <w:sz w:val="24"/>
                <w:szCs w:val="24"/>
                <w:lang w:eastAsia="ru-RU"/>
              </w:rPr>
            </w:pPr>
          </w:p>
        </w:tc>
        <w:tc>
          <w:tcPr>
            <w:tcW w:w="794" w:type="dxa"/>
          </w:tcPr>
          <w:p w:rsidR="006862EA" w:rsidRPr="00A355A8" w:rsidRDefault="006862EA" w:rsidP="002C4404">
            <w:pPr>
              <w:widowControl w:val="0"/>
              <w:autoSpaceDE w:val="0"/>
              <w:autoSpaceDN w:val="0"/>
              <w:spacing w:after="0" w:line="240" w:lineRule="auto"/>
              <w:ind w:firstLine="709"/>
              <w:rPr>
                <w:rFonts w:ascii="Times New Roman" w:eastAsia="Times New Roman" w:hAnsi="Times New Roman"/>
                <w:sz w:val="24"/>
                <w:szCs w:val="24"/>
                <w:lang w:eastAsia="ru-RU"/>
              </w:rPr>
            </w:pPr>
          </w:p>
        </w:tc>
        <w:tc>
          <w:tcPr>
            <w:tcW w:w="4422" w:type="dxa"/>
            <w:vMerge/>
          </w:tcPr>
          <w:p w:rsidR="006862EA" w:rsidRPr="00A355A8" w:rsidRDefault="006862EA" w:rsidP="002C4404">
            <w:pPr>
              <w:widowControl w:val="0"/>
              <w:autoSpaceDE w:val="0"/>
              <w:autoSpaceDN w:val="0"/>
              <w:spacing w:after="0" w:line="240" w:lineRule="auto"/>
              <w:ind w:firstLine="709"/>
              <w:rPr>
                <w:rFonts w:ascii="Times New Roman" w:eastAsia="Times New Roman" w:hAnsi="Times New Roman"/>
                <w:sz w:val="24"/>
                <w:szCs w:val="24"/>
                <w:lang w:eastAsia="ru-RU"/>
              </w:rPr>
            </w:pPr>
          </w:p>
        </w:tc>
      </w:tr>
      <w:tr w:rsidR="006862EA" w:rsidRPr="001B775C" w:rsidTr="002C4404">
        <w:tc>
          <w:tcPr>
            <w:tcW w:w="4422" w:type="dxa"/>
            <w:vMerge/>
          </w:tcPr>
          <w:p w:rsidR="006862EA" w:rsidRPr="00A355A8" w:rsidRDefault="006862EA" w:rsidP="002C4404">
            <w:pPr>
              <w:widowControl w:val="0"/>
              <w:autoSpaceDE w:val="0"/>
              <w:autoSpaceDN w:val="0"/>
              <w:spacing w:after="0" w:line="240" w:lineRule="auto"/>
              <w:ind w:firstLine="709"/>
              <w:jc w:val="both"/>
              <w:rPr>
                <w:rFonts w:ascii="Times New Roman" w:eastAsia="Times New Roman" w:hAnsi="Times New Roman"/>
                <w:sz w:val="24"/>
                <w:szCs w:val="24"/>
                <w:lang w:eastAsia="ru-RU"/>
              </w:rPr>
            </w:pPr>
          </w:p>
        </w:tc>
        <w:tc>
          <w:tcPr>
            <w:tcW w:w="794" w:type="dxa"/>
          </w:tcPr>
          <w:p w:rsidR="006862EA" w:rsidRPr="00A355A8" w:rsidRDefault="006862EA" w:rsidP="002C4404">
            <w:pPr>
              <w:widowControl w:val="0"/>
              <w:autoSpaceDE w:val="0"/>
              <w:autoSpaceDN w:val="0"/>
              <w:spacing w:after="0" w:line="240" w:lineRule="auto"/>
              <w:ind w:firstLine="709"/>
              <w:rPr>
                <w:rFonts w:ascii="Times New Roman" w:eastAsia="Times New Roman" w:hAnsi="Times New Roman"/>
                <w:sz w:val="24"/>
                <w:szCs w:val="24"/>
                <w:lang w:eastAsia="ru-RU"/>
              </w:rPr>
            </w:pPr>
          </w:p>
        </w:tc>
        <w:tc>
          <w:tcPr>
            <w:tcW w:w="4422" w:type="dxa"/>
            <w:vMerge/>
          </w:tcPr>
          <w:p w:rsidR="006862EA" w:rsidRPr="00A355A8" w:rsidRDefault="006862EA" w:rsidP="002C4404">
            <w:pPr>
              <w:widowControl w:val="0"/>
              <w:autoSpaceDE w:val="0"/>
              <w:autoSpaceDN w:val="0"/>
              <w:spacing w:after="0" w:line="240" w:lineRule="auto"/>
              <w:ind w:firstLine="709"/>
              <w:jc w:val="both"/>
              <w:rPr>
                <w:rFonts w:ascii="Times New Roman" w:eastAsia="Times New Roman" w:hAnsi="Times New Roman"/>
                <w:sz w:val="24"/>
                <w:szCs w:val="24"/>
                <w:lang w:eastAsia="ru-RU"/>
              </w:rPr>
            </w:pPr>
          </w:p>
        </w:tc>
      </w:tr>
    </w:tbl>
    <w:p w:rsidR="006862EA" w:rsidRPr="001B775C" w:rsidRDefault="006862EA" w:rsidP="006862EA">
      <w:pPr>
        <w:rPr>
          <w:rFonts w:ascii="Times New Roman" w:hAnsi="Times New Roman"/>
          <w:sz w:val="24"/>
          <w:szCs w:val="24"/>
        </w:rPr>
      </w:pPr>
    </w:p>
    <w:p w:rsidR="00B03B3A" w:rsidRDefault="00B03B3A">
      <w:bookmarkStart w:id="10" w:name="P699"/>
      <w:bookmarkEnd w:id="10"/>
    </w:p>
    <w:sectPr w:rsidR="00B03B3A" w:rsidSect="00EA0D4C">
      <w:headerReference w:type="default" r:id="rId15"/>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30C" w:rsidRDefault="00FE6639">
      <w:pPr>
        <w:spacing w:after="0" w:line="240" w:lineRule="auto"/>
      </w:pPr>
      <w:r>
        <w:separator/>
      </w:r>
    </w:p>
  </w:endnote>
  <w:endnote w:type="continuationSeparator" w:id="0">
    <w:p w:rsidR="005A530C" w:rsidRDefault="00FE6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30C" w:rsidRDefault="00FE6639">
      <w:pPr>
        <w:spacing w:after="0" w:line="240" w:lineRule="auto"/>
      </w:pPr>
      <w:r>
        <w:separator/>
      </w:r>
    </w:p>
  </w:footnote>
  <w:footnote w:type="continuationSeparator" w:id="0">
    <w:p w:rsidR="005A530C" w:rsidRDefault="00FE66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2DA" w:rsidRDefault="006862EA">
    <w:pPr>
      <w:pStyle w:val="a3"/>
      <w:jc w:val="center"/>
    </w:pPr>
    <w:r>
      <w:fldChar w:fldCharType="begin"/>
    </w:r>
    <w:r>
      <w:instrText>PAGE   \* MERGEFORMAT</w:instrText>
    </w:r>
    <w:r>
      <w:fldChar w:fldCharType="separate"/>
    </w:r>
    <w:r w:rsidR="00CB186E">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980533"/>
    <w:multiLevelType w:val="multilevel"/>
    <w:tmpl w:val="3DB6BB3A"/>
    <w:lvl w:ilvl="0">
      <w:start w:val="1"/>
      <w:numFmt w:val="decimal"/>
      <w:lvlText w:val="%1."/>
      <w:lvlJc w:val="left"/>
      <w:pPr>
        <w:ind w:left="1080" w:hanging="1080"/>
      </w:pPr>
    </w:lvl>
    <w:lvl w:ilvl="1">
      <w:start w:val="1"/>
      <w:numFmt w:val="decimal"/>
      <w:lvlText w:val="%1.%2."/>
      <w:lvlJc w:val="left"/>
      <w:pPr>
        <w:ind w:left="1620" w:hanging="1080"/>
      </w:pPr>
    </w:lvl>
    <w:lvl w:ilvl="2">
      <w:start w:val="1"/>
      <w:numFmt w:val="decimal"/>
      <w:lvlText w:val="%1.%2.%3."/>
      <w:lvlJc w:val="left"/>
      <w:pPr>
        <w:ind w:left="2160" w:hanging="108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2EA"/>
    <w:rsid w:val="002F35FA"/>
    <w:rsid w:val="00463572"/>
    <w:rsid w:val="00561AA1"/>
    <w:rsid w:val="005A530C"/>
    <w:rsid w:val="006862EA"/>
    <w:rsid w:val="006A0C2D"/>
    <w:rsid w:val="008F2707"/>
    <w:rsid w:val="00B03B3A"/>
    <w:rsid w:val="00CB186E"/>
    <w:rsid w:val="00CB2655"/>
    <w:rsid w:val="00D13F8D"/>
    <w:rsid w:val="00FE6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2E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62E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862EA"/>
    <w:rPr>
      <w:rFonts w:ascii="Calibri" w:eastAsia="Calibri" w:hAnsi="Calibri" w:cs="Times New Roman"/>
    </w:rPr>
  </w:style>
  <w:style w:type="paragraph" w:styleId="a5">
    <w:name w:val="Subtitle"/>
    <w:basedOn w:val="a"/>
    <w:link w:val="a6"/>
    <w:qFormat/>
    <w:rsid w:val="008F2707"/>
    <w:pPr>
      <w:spacing w:after="0" w:line="240" w:lineRule="auto"/>
      <w:ind w:left="2410"/>
    </w:pPr>
    <w:rPr>
      <w:rFonts w:ascii="Times New Roman" w:eastAsia="Times New Roman" w:hAnsi="Times New Roman"/>
      <w:b/>
      <w:sz w:val="28"/>
      <w:szCs w:val="20"/>
      <w:lang w:eastAsia="ru-RU"/>
    </w:rPr>
  </w:style>
  <w:style w:type="character" w:customStyle="1" w:styleId="a6">
    <w:name w:val="Подзаголовок Знак"/>
    <w:basedOn w:val="a0"/>
    <w:link w:val="a5"/>
    <w:rsid w:val="008F2707"/>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2E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62E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862EA"/>
    <w:rPr>
      <w:rFonts w:ascii="Calibri" w:eastAsia="Calibri" w:hAnsi="Calibri" w:cs="Times New Roman"/>
    </w:rPr>
  </w:style>
  <w:style w:type="paragraph" w:styleId="a5">
    <w:name w:val="Subtitle"/>
    <w:basedOn w:val="a"/>
    <w:link w:val="a6"/>
    <w:qFormat/>
    <w:rsid w:val="008F2707"/>
    <w:pPr>
      <w:spacing w:after="0" w:line="240" w:lineRule="auto"/>
      <w:ind w:left="2410"/>
    </w:pPr>
    <w:rPr>
      <w:rFonts w:ascii="Times New Roman" w:eastAsia="Times New Roman" w:hAnsi="Times New Roman"/>
      <w:b/>
      <w:sz w:val="28"/>
      <w:szCs w:val="20"/>
      <w:lang w:eastAsia="ru-RU"/>
    </w:rPr>
  </w:style>
  <w:style w:type="character" w:customStyle="1" w:styleId="a6">
    <w:name w:val="Подзаголовок Знак"/>
    <w:basedOn w:val="a0"/>
    <w:link w:val="a5"/>
    <w:rsid w:val="008F2707"/>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AEAC9269AF85B065DAD62700D3397DAAD506E23C9ED709D2D8B94FCF2D41FB0BFBF50EBBA912E54EDB81216EAE5606F2341E684ABE4AA86E50552DyAmBH" TargetMode="External"/><Relationship Id="rId13" Type="http://schemas.openxmlformats.org/officeDocument/2006/relationships/hyperlink" Target="consultantplus://offline/ref=C4EE6EEF7BAD84BD8992A3D34B8BFEE7199155A65A533C53296266FB8A2C34B46EC953B9745402D98A224CE04FF96EE51DAC72CAD987E4CB2A6A1216T9VCI" TargetMode="Externa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4EE6EEF7BAD84BD8992A3D34B8BFEE7199155A65A533C53296266FB8A2C34B46EC953B9745402D98A224CE04BF96EE51DAC72CAD987E4CB2A6A1216T9VC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RLAW180&amp;n=272493&amp;dst=10094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6AAEAC9269AF85B065DAD62700D3397DAAD506E23C9ED709D2D8B94FCF2D41FB0BFBF50EBBA912E54EDB81216BAE5606F2341E684ABE4AA86E50552DyAmBH"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consultantplus://offline/ref=6AAEAC9269AF85B065DAD62700D3397DAAD506E23C9ED709D2D8B94FCF2D41FB0BFBF50EBBA912E54EDB81236DAE5606F2341E684ABE4AA86E50552DyAmBH" TargetMode="External"/><Relationship Id="rId14" Type="http://schemas.openxmlformats.org/officeDocument/2006/relationships/hyperlink" Target="https://login.consultant.ru/link/?req=doc&amp;base=RLAW180&amp;n=272493&amp;dst=1007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83DD3F-3390-4DB3-8F9C-008441F49356}"/>
</file>

<file path=customXml/itemProps2.xml><?xml version="1.0" encoding="utf-8"?>
<ds:datastoreItem xmlns:ds="http://schemas.openxmlformats.org/officeDocument/2006/customXml" ds:itemID="{0FDD2BD8-B47A-4875-86FD-82035A0D844A}"/>
</file>

<file path=customXml/itemProps3.xml><?xml version="1.0" encoding="utf-8"?>
<ds:datastoreItem xmlns:ds="http://schemas.openxmlformats.org/officeDocument/2006/customXml" ds:itemID="{D9768BCC-0A33-43A9-964A-021A77E155A2}"/>
</file>

<file path=docProps/app.xml><?xml version="1.0" encoding="utf-8"?>
<Properties xmlns="http://schemas.openxmlformats.org/officeDocument/2006/extended-properties" xmlns:vt="http://schemas.openxmlformats.org/officeDocument/2006/docPropsVTypes">
  <Template>Normal.dotm</Template>
  <TotalTime>30</TotalTime>
  <Pages>5</Pages>
  <Words>2197</Words>
  <Characters>12529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 Александр Александрович</dc:creator>
  <cp:lastModifiedBy>Васильев Александр Александрович</cp:lastModifiedBy>
  <cp:revision>9</cp:revision>
  <dcterms:created xsi:type="dcterms:W3CDTF">2023-01-09T14:01:00Z</dcterms:created>
  <dcterms:modified xsi:type="dcterms:W3CDTF">2024-01-12T14:09:00Z</dcterms:modified>
</cp:coreProperties>
</file>