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03" w:rsidRDefault="00972C03" w:rsidP="00972C03">
      <w:pPr>
        <w:pStyle w:val="a5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972C03" w:rsidRDefault="00972C03" w:rsidP="00972C03">
      <w:pPr>
        <w:pStyle w:val="a5"/>
        <w:ind w:left="1620"/>
      </w:pPr>
      <w:r>
        <w:t>ГОСУДАРСТВЕННОГО УЧРЕЖДЕНИЯ – ОТДЕЛЕНИЯ ПЕНСИОННОГО ФОНДА РОССИЙСКОЙ ФЕДЕРАЦИИ</w:t>
      </w:r>
    </w:p>
    <w:p w:rsidR="00972C03" w:rsidRDefault="00972C03" w:rsidP="00972C03">
      <w:pPr>
        <w:pStyle w:val="a5"/>
        <w:ind w:left="1620"/>
        <w:outlineLvl w:val="0"/>
      </w:pPr>
      <w:r>
        <w:t>ПО ВОЛГОГРАДСКОЙ ОБЛАСТИ</w:t>
      </w:r>
    </w:p>
    <w:p w:rsidR="00972C03" w:rsidRDefault="00972C03" w:rsidP="00972C03">
      <w:pPr>
        <w:pStyle w:val="a7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>. Волгоград, ул. Рабоче-Крестьянская, 16</w:t>
      </w:r>
    </w:p>
    <w:p w:rsidR="00972C03" w:rsidRDefault="00972C03" w:rsidP="00972C03">
      <w:pPr>
        <w:pStyle w:val="a7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972C03" w:rsidRDefault="009F5CDA" w:rsidP="00972C03">
      <w:pPr>
        <w:pStyle w:val="a7"/>
        <w:ind w:left="1620"/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2385" r="34290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68E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" strokeweight="1.59mm">
                <v:stroke joinstyle="miter"/>
              </v:line>
            </w:pict>
          </mc:Fallback>
        </mc:AlternateContent>
      </w:r>
    </w:p>
    <w:p w:rsidR="00972C03" w:rsidRDefault="00972C03" w:rsidP="00972C03">
      <w:pPr>
        <w:pStyle w:val="a7"/>
        <w:ind w:left="1622"/>
        <w:jc w:val="center"/>
        <w:rPr>
          <w:b/>
          <w:bCs/>
          <w:sz w:val="20"/>
          <w:szCs w:val="20"/>
        </w:rPr>
      </w:pPr>
    </w:p>
    <w:p w:rsidR="00972C03" w:rsidRDefault="00972C03" w:rsidP="00972C03">
      <w:pPr>
        <w:pStyle w:val="a7"/>
        <w:ind w:left="1622"/>
        <w:jc w:val="center"/>
        <w:rPr>
          <w:b/>
          <w:bCs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6" w:history="1">
        <w:proofErr w:type="spellStart"/>
        <w:r>
          <w:rPr>
            <w:rStyle w:val="a4"/>
            <w:b/>
            <w:bCs/>
            <w:lang w:val="en-US"/>
          </w:rPr>
          <w:t>pfr</w:t>
        </w:r>
        <w:proofErr w:type="spellEnd"/>
        <w:r w:rsidRPr="00587150">
          <w:rPr>
            <w:rStyle w:val="a4"/>
            <w:b/>
            <w:bCs/>
          </w:rPr>
          <w:t>.</w:t>
        </w:r>
        <w:proofErr w:type="spellStart"/>
        <w:r>
          <w:rPr>
            <w:rStyle w:val="a4"/>
            <w:b/>
            <w:bCs/>
            <w:lang w:val="en-US"/>
          </w:rPr>
          <w:t>gov</w:t>
        </w:r>
        <w:proofErr w:type="spellEnd"/>
        <w:r w:rsidRPr="0041452E">
          <w:rPr>
            <w:rStyle w:val="a4"/>
            <w:b/>
            <w:bCs/>
          </w:rPr>
          <w:t>.</w:t>
        </w:r>
        <w:proofErr w:type="spellStart"/>
        <w:r w:rsidRPr="0041452E">
          <w:rPr>
            <w:rStyle w:val="a4"/>
            <w:b/>
            <w:bCs/>
            <w:lang w:val="en-US"/>
          </w:rPr>
          <w:t>ru</w:t>
        </w:r>
        <w:proofErr w:type="spellEnd"/>
      </w:hyperlink>
    </w:p>
    <w:p w:rsidR="00972C03" w:rsidRPr="00972C03" w:rsidRDefault="00972C03" w:rsidP="00972C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29 марта 2021 года</w:t>
      </w:r>
    </w:p>
    <w:p w:rsidR="0087284A" w:rsidRPr="00972C03" w:rsidRDefault="0087284A" w:rsidP="00187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972C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апреля 2021 года социальные пенсии жителей региона будут проиндексированы на 3,4%</w:t>
      </w:r>
    </w:p>
    <w:bookmarkEnd w:id="0"/>
    <w:p w:rsidR="0087284A" w:rsidRPr="00972C03" w:rsidRDefault="0087284A" w:rsidP="0087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C03">
        <w:rPr>
          <w:rFonts w:ascii="Times New Roman" w:eastAsia="Times New Roman" w:hAnsi="Times New Roman" w:cs="Times New Roman"/>
          <w:sz w:val="24"/>
          <w:szCs w:val="28"/>
        </w:rPr>
        <w:t xml:space="preserve">Увеличение коснется более 41 тысячи </w:t>
      </w:r>
      <w:r w:rsidR="00187520" w:rsidRPr="00972C03">
        <w:rPr>
          <w:rFonts w:ascii="Times New Roman" w:eastAsia="Times New Roman" w:hAnsi="Times New Roman" w:cs="Times New Roman"/>
          <w:sz w:val="24"/>
          <w:szCs w:val="28"/>
        </w:rPr>
        <w:t>граждан, проживающих на территории Волгоградской области</w:t>
      </w:r>
      <w:r w:rsidRPr="00972C0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7284A" w:rsidRPr="00972C03" w:rsidRDefault="0087284A" w:rsidP="0087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C03">
        <w:rPr>
          <w:rFonts w:ascii="Times New Roman" w:eastAsia="Times New Roman" w:hAnsi="Times New Roman" w:cs="Times New Roman"/>
          <w:sz w:val="24"/>
          <w:szCs w:val="28"/>
        </w:rPr>
        <w:t>На этот же процент</w:t>
      </w:r>
      <w:r w:rsidR="0068390C">
        <w:rPr>
          <w:rFonts w:ascii="Times New Roman" w:eastAsia="Times New Roman" w:hAnsi="Times New Roman" w:cs="Times New Roman"/>
          <w:sz w:val="24"/>
          <w:szCs w:val="28"/>
        </w:rPr>
        <w:t xml:space="preserve"> (3,4%)</w:t>
      </w:r>
      <w:r w:rsidRPr="00972C03">
        <w:rPr>
          <w:rFonts w:ascii="Times New Roman" w:eastAsia="Times New Roman" w:hAnsi="Times New Roman" w:cs="Times New Roman"/>
          <w:sz w:val="24"/>
          <w:szCs w:val="28"/>
        </w:rPr>
        <w:t xml:space="preserve"> буду</w:t>
      </w:r>
      <w:r w:rsidR="0068390C">
        <w:rPr>
          <w:rFonts w:ascii="Times New Roman" w:eastAsia="Times New Roman" w:hAnsi="Times New Roman" w:cs="Times New Roman"/>
          <w:sz w:val="24"/>
          <w:szCs w:val="28"/>
        </w:rPr>
        <w:t>т</w:t>
      </w:r>
      <w:r w:rsidRPr="00972C03">
        <w:rPr>
          <w:rFonts w:ascii="Times New Roman" w:eastAsia="Times New Roman" w:hAnsi="Times New Roman" w:cs="Times New Roman"/>
          <w:sz w:val="24"/>
          <w:szCs w:val="28"/>
        </w:rPr>
        <w:t xml:space="preserve"> увеличены размеры дополнительного ежемесячного материального обеспечения и других социальных выплат, суммы которых определяются исходя из соответствующего размера социальной пенсии</w:t>
      </w:r>
      <w:r w:rsidR="0068390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7284A" w:rsidRPr="00972C03" w:rsidRDefault="0087284A" w:rsidP="0087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C03">
        <w:rPr>
          <w:rFonts w:ascii="Times New Roman" w:eastAsia="Times New Roman" w:hAnsi="Times New Roman" w:cs="Times New Roman"/>
          <w:sz w:val="24"/>
          <w:szCs w:val="28"/>
        </w:rPr>
        <w:t>В первую очередь индексация коснется детей-инвалидов, инвалидов с детства, детей сирот, а также «чернобыльцев», военнослужащих и членов их семей, получающих пенсии по государственному пенсионному обеспечению в органах Пенсионного фонда. Увеличатся и  размеры дополнительного ежемесячного материального обеспечения, установленного за особые заслуги перед Россией (Героям Советского Союза, Героям Российской Федерации; гражданам, награжденным орденом Ленина; гражданам, награжденным орденом Трудовой Славы трех степеней). Индексация этого вида пенсий будет произведена независимо от того, работают эти граждане или нет.</w:t>
      </w:r>
    </w:p>
    <w:p w:rsidR="0087284A" w:rsidRPr="00972C03" w:rsidRDefault="0087284A" w:rsidP="008728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C03">
        <w:rPr>
          <w:rFonts w:ascii="Times New Roman" w:eastAsia="Times New Roman" w:hAnsi="Times New Roman" w:cs="Times New Roman"/>
          <w:sz w:val="24"/>
          <w:szCs w:val="28"/>
        </w:rPr>
        <w:t>Напомним, что минимальный уровень пенсионного обеспечения неработающих пенсионеров по-прежнему будет не ниже прожиточного минимума пенсионера, установленного  в регионе, где он проживает. В Волгоградской области в 2021 году он составляет</w:t>
      </w:r>
      <w:r w:rsidR="00187520" w:rsidRPr="00972C0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50441" w:rsidRPr="00972C03">
        <w:rPr>
          <w:rFonts w:ascii="Times New Roman" w:eastAsia="Times New Roman" w:hAnsi="Times New Roman" w:cs="Times New Roman"/>
          <w:sz w:val="24"/>
          <w:szCs w:val="28"/>
        </w:rPr>
        <w:t>9020</w:t>
      </w:r>
      <w:r w:rsidR="00187520" w:rsidRPr="00972C03">
        <w:rPr>
          <w:rFonts w:ascii="Times New Roman" w:eastAsia="Times New Roman" w:hAnsi="Times New Roman" w:cs="Times New Roman"/>
          <w:sz w:val="24"/>
          <w:szCs w:val="28"/>
        </w:rPr>
        <w:t xml:space="preserve"> рублей. </w:t>
      </w:r>
      <w:r w:rsidRPr="00972C03">
        <w:rPr>
          <w:rFonts w:ascii="Times New Roman" w:eastAsia="Times New Roman" w:hAnsi="Times New Roman" w:cs="Times New Roman"/>
          <w:sz w:val="24"/>
          <w:szCs w:val="28"/>
        </w:rPr>
        <w:t>Если размер пенсии в совокупности с другими причитающимися неработающему пенсионеру выплатами ниже прожиточного минимума, то ему устанавливается социальная доплата к пенсии.</w:t>
      </w:r>
    </w:p>
    <w:p w:rsidR="009C51D4" w:rsidRPr="00972C03" w:rsidRDefault="009C51D4" w:rsidP="0087284A">
      <w:pPr>
        <w:jc w:val="both"/>
        <w:rPr>
          <w:sz w:val="28"/>
          <w:szCs w:val="28"/>
        </w:rPr>
      </w:pPr>
    </w:p>
    <w:sectPr w:rsidR="009C51D4" w:rsidRPr="00972C03" w:rsidSect="009C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BE5"/>
    <w:multiLevelType w:val="multilevel"/>
    <w:tmpl w:val="D81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A"/>
    <w:rsid w:val="00150441"/>
    <w:rsid w:val="00187520"/>
    <w:rsid w:val="004A78BD"/>
    <w:rsid w:val="005A2D1A"/>
    <w:rsid w:val="0068390C"/>
    <w:rsid w:val="0087284A"/>
    <w:rsid w:val="00972C03"/>
    <w:rsid w:val="009C51D4"/>
    <w:rsid w:val="009F5CDA"/>
    <w:rsid w:val="00A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EF941-5249-4158-8AAE-E13D603D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0">
    <w:name w:val="m-0"/>
    <w:basedOn w:val="a"/>
    <w:rsid w:val="0087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72C03"/>
    <w:rPr>
      <w:color w:val="0000FF"/>
      <w:u w:val="single"/>
    </w:rPr>
  </w:style>
  <w:style w:type="paragraph" w:styleId="a5">
    <w:name w:val="Body Text"/>
    <w:basedOn w:val="a"/>
    <w:link w:val="a6"/>
    <w:rsid w:val="00972C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72C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7">
    <w:name w:val="Body Text Indent"/>
    <w:basedOn w:val="a"/>
    <w:link w:val="a8"/>
    <w:rsid w:val="00972C0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72C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1C976-67A2-4E24-B16E-71E042BA930A}"/>
</file>

<file path=customXml/itemProps2.xml><?xml version="1.0" encoding="utf-8"?>
<ds:datastoreItem xmlns:ds="http://schemas.openxmlformats.org/officeDocument/2006/customXml" ds:itemID="{0B362A2D-035A-44C3-98E5-09B8F02FF480}"/>
</file>

<file path=customXml/itemProps3.xml><?xml version="1.0" encoding="utf-8"?>
<ds:datastoreItem xmlns:ds="http://schemas.openxmlformats.org/officeDocument/2006/customXml" ds:itemID="{939ACDC3-89F0-4661-90FD-CC3ED7205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044PolovinkinaYUV</dc:creator>
  <cp:lastModifiedBy>Ригвава Дмитрий Борисович</cp:lastModifiedBy>
  <cp:revision>2</cp:revision>
  <cp:lastPrinted>2021-03-29T13:06:00Z</cp:lastPrinted>
  <dcterms:created xsi:type="dcterms:W3CDTF">2021-03-31T08:30:00Z</dcterms:created>
  <dcterms:modified xsi:type="dcterms:W3CDTF">2021-03-31T08:30:00Z</dcterms:modified>
</cp:coreProperties>
</file>