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466A1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8431F6">
        <w:rPr>
          <w:sz w:val="22"/>
          <w:szCs w:val="22"/>
        </w:rPr>
        <w:t>11,5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5C1604">
        <w:rPr>
          <w:sz w:val="22"/>
          <w:szCs w:val="22"/>
        </w:rPr>
        <w:t>19</w:t>
      </w:r>
      <w:r w:rsidR="004E695E" w:rsidRPr="00B12042">
        <w:t>.</w:t>
      </w:r>
      <w:r w:rsidR="005C1604" w:rsidRPr="005C1604">
        <w:rPr>
          <w:sz w:val="22"/>
          <w:szCs w:val="22"/>
        </w:rPr>
        <w:t>05</w:t>
      </w:r>
      <w:r w:rsidR="004E695E" w:rsidRPr="005C1604">
        <w:rPr>
          <w:sz w:val="22"/>
          <w:szCs w:val="22"/>
        </w:rPr>
        <w:t>.20</w:t>
      </w:r>
      <w:r w:rsidR="005C1604" w:rsidRPr="005C1604">
        <w:rPr>
          <w:sz w:val="22"/>
          <w:szCs w:val="22"/>
        </w:rPr>
        <w:t>08</w:t>
      </w:r>
      <w:r w:rsidR="004E695E" w:rsidRPr="005C1604">
        <w:rPr>
          <w:sz w:val="22"/>
          <w:szCs w:val="22"/>
        </w:rPr>
        <w:t>г</w:t>
      </w:r>
      <w:r w:rsidR="004E695E" w:rsidRPr="00B12042">
        <w:t>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 w:rsidRPr="005C1604">
        <w:rPr>
          <w:sz w:val="22"/>
          <w:szCs w:val="22"/>
        </w:rPr>
        <w:t>№34</w:t>
      </w:r>
      <w:r w:rsidR="005C1604" w:rsidRPr="005C1604">
        <w:rPr>
          <w:sz w:val="22"/>
          <w:szCs w:val="22"/>
        </w:rPr>
        <w:t>-</w:t>
      </w:r>
      <w:r w:rsidR="004E695E" w:rsidRPr="005C1604">
        <w:rPr>
          <w:sz w:val="22"/>
          <w:szCs w:val="22"/>
        </w:rPr>
        <w:t>34</w:t>
      </w:r>
      <w:r w:rsidR="005C1604" w:rsidRPr="005C1604">
        <w:rPr>
          <w:sz w:val="22"/>
          <w:szCs w:val="22"/>
        </w:rPr>
        <w:t>-01/064/2008-255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5C1604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47250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>кабинет 1</w:t>
      </w:r>
      <w:r w:rsidR="005C1604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5C1604">
        <w:rPr>
          <w:sz w:val="28"/>
          <w:szCs w:val="28"/>
        </w:rPr>
        <w:t>11,5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5C1604">
        <w:rPr>
          <w:b/>
          <w:sz w:val="28"/>
          <w:szCs w:val="28"/>
        </w:rPr>
        <w:t>11,5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6A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944"/>
    <w:rsid w:val="0027275D"/>
    <w:rsid w:val="0028186C"/>
    <w:rsid w:val="0028459A"/>
    <w:rsid w:val="00290404"/>
    <w:rsid w:val="00295715"/>
    <w:rsid w:val="002A1E5A"/>
    <w:rsid w:val="002B5786"/>
    <w:rsid w:val="002B58AA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1604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6A1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1F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5588E-463C-4B45-8909-E7899FDE9FC8}"/>
</file>

<file path=customXml/itemProps2.xml><?xml version="1.0" encoding="utf-8"?>
<ds:datastoreItem xmlns:ds="http://schemas.openxmlformats.org/officeDocument/2006/customXml" ds:itemID="{0A46081C-C4CC-465A-8CA0-DB85D0B6CCAD}"/>
</file>

<file path=customXml/itemProps3.xml><?xml version="1.0" encoding="utf-8"?>
<ds:datastoreItem xmlns:ds="http://schemas.openxmlformats.org/officeDocument/2006/customXml" ds:itemID="{DD52B003-A647-47AE-8BF2-942A6B8DC6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48</TotalTime>
  <Pages>6</Pages>
  <Words>2280</Words>
  <Characters>16706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5</cp:revision>
  <cp:lastPrinted>2012-12-18T05:17:00Z</cp:lastPrinted>
  <dcterms:created xsi:type="dcterms:W3CDTF">2019-09-17T11:58:00Z</dcterms:created>
  <dcterms:modified xsi:type="dcterms:W3CDTF">2019-09-19T12:34:00Z</dcterms:modified>
</cp:coreProperties>
</file>