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CF" w:rsidRPr="00881F9E" w:rsidRDefault="00881F9E" w:rsidP="0088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81F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 выбирать форму получения набора социальных услуг</w:t>
      </w:r>
      <w:bookmarkEnd w:id="0"/>
      <w:r w:rsidRPr="0088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</w:t>
      </w:r>
      <w:r w:rsidR="00F47DCF" w:rsidRPr="00881F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</w:t>
      </w:r>
      <w:r w:rsidR="004115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7DCF" w:rsidRPr="0088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льготы и меры социальной поддержки в соответствии с федеральным законодательством, могут выбрать форму получения набора социальных услуг: натуральную или денежную. </w:t>
      </w:r>
    </w:p>
    <w:p w:rsidR="00F47DCF" w:rsidRPr="00881F9E" w:rsidRDefault="00F47DCF" w:rsidP="0088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Натуральная форма предполагает предоставление набора непосредственно в виде социальных услуг, денежный эквивалент выплачивается полностью или частично.</w:t>
      </w:r>
    </w:p>
    <w:p w:rsidR="00F47DCF" w:rsidRPr="00881F9E" w:rsidRDefault="00F47DCF" w:rsidP="0088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9E">
        <w:rPr>
          <w:rFonts w:ascii="Times New Roman" w:eastAsia="Times New Roman" w:hAnsi="Times New Roman" w:cs="Times New Roman"/>
          <w:sz w:val="24"/>
          <w:szCs w:val="24"/>
          <w:lang w:eastAsia="ru-RU"/>
        </w:rPr>
        <w:t>С февраля 2021 года он проиндексирован и составляет 1 211,66 руб. в месяц:</w:t>
      </w:r>
    </w:p>
    <w:p w:rsidR="00F47DCF" w:rsidRPr="00881F9E" w:rsidRDefault="00F47DCF" w:rsidP="00881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лекарства, медицинские изделия и продукты лечебного питания – 933,25 руб.;</w:t>
      </w:r>
    </w:p>
    <w:p w:rsidR="00F47DCF" w:rsidRPr="00881F9E" w:rsidRDefault="00F47DCF" w:rsidP="00881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путевка на санаторно-курортное лечение для профилактики основных заболеваний – 144,37 руб.;</w:t>
      </w:r>
    </w:p>
    <w:p w:rsidR="00F47DCF" w:rsidRPr="00881F9E" w:rsidRDefault="00F47DCF" w:rsidP="00881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проезд на пригородном железнодорожном транспорте, а также на междугородном транспорте к месту лечения и обратно 134,04 руб.</w:t>
      </w:r>
    </w:p>
    <w:p w:rsidR="00F47DCF" w:rsidRPr="00881F9E" w:rsidRDefault="00F47DCF" w:rsidP="0088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умолчанию набор социальных услуг предоставляется в натуральной форме. Исключение составляют граждане, подвергшиеся воздействию радиации, которым набор изначально предоставляется деньгами.</w:t>
      </w:r>
    </w:p>
    <w:p w:rsidR="00F47DCF" w:rsidRPr="00881F9E" w:rsidRDefault="00F47DCF" w:rsidP="0088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получать весь набор или его часть деньгами, необходимо до 1 октября подать соответствующее заявление в территориальный орган Пенсионного фонда России. Сделать это можно через личный кабинет на </w:t>
      </w:r>
      <w:hyperlink r:id="rId5" w:history="1">
        <w:r w:rsidRPr="00881F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 ПФР</w:t>
        </w:r>
      </w:hyperlink>
      <w:r w:rsidRPr="0088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hyperlink r:id="rId6" w:history="1">
        <w:r w:rsidRPr="00881F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портале </w:t>
        </w:r>
        <w:proofErr w:type="spellStart"/>
        <w:r w:rsidRPr="00881F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881F9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любом территориальном органе ПФР или МФЦ.</w:t>
      </w:r>
    </w:p>
    <w:p w:rsidR="00F47DCF" w:rsidRPr="00881F9E" w:rsidRDefault="00F47DCF" w:rsidP="0088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раньше заявление об отказе от получения социальных услуг в натуральной форме уже подавалось, новое заявление не требуется, – набор будет выплачиваться деньгами до тех пор, пока гражданин не изменит свое решение, например, решит возобновить получение НСУ, одной или двух социальных услуг в натуральном виде.</w:t>
      </w:r>
    </w:p>
    <w:p w:rsidR="00F47DCF" w:rsidRPr="00881F9E" w:rsidRDefault="00F47DCF" w:rsidP="0088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 подаче нового заявления до 1 октября текущего года набор, с учетом выбранных условий, начнет предоставляться с 1 января 2022 года.</w:t>
      </w:r>
    </w:p>
    <w:p w:rsidR="00EF0C4F" w:rsidRPr="00881F9E" w:rsidRDefault="00EF0C4F" w:rsidP="00881F9E">
      <w:pPr>
        <w:rPr>
          <w:rFonts w:ascii="Times New Roman" w:hAnsi="Times New Roman" w:cs="Times New Roman"/>
          <w:sz w:val="24"/>
          <w:szCs w:val="24"/>
        </w:rPr>
      </w:pPr>
    </w:p>
    <w:sectPr w:rsidR="00EF0C4F" w:rsidRPr="0088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9744F"/>
    <w:multiLevelType w:val="multilevel"/>
    <w:tmpl w:val="AF08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CF"/>
    <w:rsid w:val="004115C6"/>
    <w:rsid w:val="00881F9E"/>
    <w:rsid w:val="00E824B9"/>
    <w:rsid w:val="00EF0C4F"/>
    <w:rsid w:val="00F4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2EA7C-CDE9-4D99-82BA-84CC16A4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pfr.gov.ru/branches/moscow/news/~2021/07/20/&#160;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BF3EB-ECDC-4609-BF2F-C43BBA4ACD66}"/>
</file>

<file path=customXml/itemProps2.xml><?xml version="1.0" encoding="utf-8"?>
<ds:datastoreItem xmlns:ds="http://schemas.openxmlformats.org/officeDocument/2006/customXml" ds:itemID="{8CB5B895-033B-46A0-8E99-BD6C9C6BAAD1}"/>
</file>

<file path=customXml/itemProps3.xml><?xml version="1.0" encoding="utf-8"?>
<ds:datastoreItem xmlns:ds="http://schemas.openxmlformats.org/officeDocument/2006/customXml" ds:itemID="{A9A0A627-3963-4937-A188-9611560FC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2021-09-21T13:14:00Z</dcterms:created>
  <dcterms:modified xsi:type="dcterms:W3CDTF">2021-09-21T13:14:00Z</dcterms:modified>
</cp:coreProperties>
</file>