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8339"/>
      </w:tblGrid>
      <w:tr w:rsidR="00A60C1A" w:rsidRPr="006C3F11" w:rsidTr="008C60F2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8152C1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0</wp:posOffset>
                  </wp:positionV>
                  <wp:extent cx="1095375" cy="1064260"/>
                  <wp:effectExtent l="0" t="0" r="9525" b="254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64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DB63CD" w:rsidRPr="00634932" w:rsidRDefault="00DB63C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УВАЖАЕМЫЕ ДАЧНИКИ</w:t>
            </w:r>
            <w:r w:rsidR="002F7C8E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</w:t>
            </w:r>
            <w:r w:rsidR="00ED739A"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D739A" w:rsidRPr="00634932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СОБЛЮДЕНИЕ МЕР ПОЖАРНОЙ БЕЗОПАСНОСТИ ПРИ ИСПОЛЬЗОВАНИИ ОТКРЫТОГО ОГНЯ – </w:t>
            </w:r>
          </w:p>
          <w:p w:rsidR="00C949DF" w:rsidRPr="00DB63CD" w:rsidRDefault="00DB63CD" w:rsidP="00DB6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349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ЗАЛОГ ВАШЕЙ ЖИЗНИ.</w:t>
            </w:r>
          </w:p>
        </w:tc>
      </w:tr>
    </w:tbl>
    <w:p w:rsidR="00010D0E" w:rsidRPr="00634932" w:rsidRDefault="00010D0E" w:rsidP="006349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617" w:rsidRPr="00634932" w:rsidRDefault="00385A2C" w:rsidP="004C4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Предупредить возможность возгорания на дачном участке несложно – для этого потребуется </w:t>
      </w:r>
      <w:r w:rsidR="00890617" w:rsidRPr="00634932">
        <w:rPr>
          <w:rFonts w:ascii="Times New Roman" w:hAnsi="Times New Roman"/>
          <w:color w:val="000000"/>
          <w:sz w:val="28"/>
          <w:szCs w:val="28"/>
        </w:rPr>
        <w:t>оборудовать  место для использования открытого огня в соответствии с требованиями правил противопожарного режима:</w:t>
      </w:r>
    </w:p>
    <w:p w:rsidR="00C27362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перед применением открыто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го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огня территорию вокруг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бочки     (</w:t>
      </w:r>
      <w:r w:rsidRPr="00634932">
        <w:rPr>
          <w:rFonts w:ascii="Times New Roman" w:hAnsi="Times New Roman"/>
          <w:color w:val="000000"/>
          <w:sz w:val="28"/>
          <w:szCs w:val="28"/>
        </w:rPr>
        <w:t>металлической емкости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очистить от сухой растительности (деревьев, травы, порубочных остатков и других горючих материалов) в радиусе 10 метров;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использование отрытого огня должно быть под постоянным контролем (дачник должен находиться всегда рядом), при себе иметь бочку или ведра с водой для ликвидации возможного распространения огня, а также телефон для вызова пожарной охраны</w:t>
      </w:r>
      <w:r w:rsidR="00BB5ACB" w:rsidRPr="00634932">
        <w:rPr>
          <w:rFonts w:ascii="Times New Roman" w:hAnsi="Times New Roman"/>
          <w:b/>
          <w:color w:val="000000"/>
          <w:sz w:val="28"/>
          <w:szCs w:val="28"/>
        </w:rPr>
        <w:t xml:space="preserve">  101 или 112</w:t>
      </w:r>
      <w:r w:rsidRPr="00634932">
        <w:rPr>
          <w:rFonts w:ascii="Times New Roman" w:hAnsi="Times New Roman"/>
          <w:color w:val="000000"/>
          <w:sz w:val="28"/>
          <w:szCs w:val="28"/>
        </w:rPr>
        <w:t>;</w:t>
      </w:r>
    </w:p>
    <w:p w:rsidR="00B95DC5" w:rsidRPr="00634932" w:rsidRDefault="00B95DC5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после того как весь собранный мусор, сухие листья, трава, ветки и т.д. полностью сгорели под вашим контролем, необходимо 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 xml:space="preserve">бочку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(металлическую емкость)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залить водой до полного прекращения горения (тления).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Сжигание собранного мусора и т.д.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запрещается: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при установлении на территории Волгограда особого противопожарного режима;</w:t>
      </w:r>
    </w:p>
    <w:p w:rsidR="00B06EFE" w:rsidRPr="00634932" w:rsidRDefault="00B06EFE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 xml:space="preserve">при сильных порывах </w:t>
      </w:r>
      <w:r w:rsidR="004A7383" w:rsidRPr="00634932">
        <w:rPr>
          <w:rFonts w:ascii="Times New Roman" w:hAnsi="Times New Roman"/>
          <w:color w:val="000000"/>
          <w:sz w:val="28"/>
          <w:szCs w:val="28"/>
        </w:rPr>
        <w:t>в</w:t>
      </w:r>
      <w:r w:rsidRPr="00634932">
        <w:rPr>
          <w:rFonts w:ascii="Times New Roman" w:hAnsi="Times New Roman"/>
          <w:color w:val="000000"/>
          <w:sz w:val="28"/>
          <w:szCs w:val="28"/>
        </w:rPr>
        <w:t>етра;</w:t>
      </w:r>
    </w:p>
    <w:p w:rsidR="00B06EFE" w:rsidRPr="00634932" w:rsidRDefault="00ED739A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4932">
        <w:rPr>
          <w:rFonts w:ascii="Times New Roman" w:hAnsi="Times New Roman"/>
          <w:color w:val="000000"/>
          <w:sz w:val="28"/>
          <w:szCs w:val="28"/>
        </w:rPr>
        <w:t>под кронами деревьев</w:t>
      </w:r>
      <w:r w:rsidR="00B06EFE" w:rsidRPr="00634932">
        <w:rPr>
          <w:rFonts w:ascii="Times New Roman" w:hAnsi="Times New Roman"/>
          <w:color w:val="000000"/>
          <w:sz w:val="28"/>
          <w:szCs w:val="28"/>
        </w:rPr>
        <w:t>.</w:t>
      </w:r>
    </w:p>
    <w:p w:rsidR="00ED739A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4932">
        <w:rPr>
          <w:rFonts w:ascii="Times New Roman" w:hAnsi="Times New Roman"/>
          <w:color w:val="000000"/>
          <w:sz w:val="28"/>
          <w:szCs w:val="28"/>
        </w:rPr>
        <w:t>За нарушение требований пожарной безопасности Кодексо</w:t>
      </w:r>
      <w:r w:rsidR="00ED739A" w:rsidRPr="00634932">
        <w:rPr>
          <w:rFonts w:ascii="Times New Roman" w:hAnsi="Times New Roman"/>
          <w:color w:val="000000"/>
          <w:sz w:val="28"/>
          <w:szCs w:val="28"/>
        </w:rPr>
        <w:t>м</w:t>
      </w:r>
      <w:r w:rsidRPr="006349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в виде штрафа на граждан от 5 000 до 15 000 рублей (в условия особого противопожарного режима от 10 000 до 20 000 рублей</w:t>
      </w:r>
      <w:r w:rsidRPr="00634932">
        <w:rPr>
          <w:rFonts w:ascii="Times New Roman" w:hAnsi="Times New Roman"/>
          <w:color w:val="000000"/>
          <w:sz w:val="28"/>
          <w:szCs w:val="28"/>
        </w:rPr>
        <w:t>), на руководителей СНТ от 20 000 до 30 000 рублей (в условиях особого противопожарного режима от 30 000 до 60 000 рублей</w:t>
      </w:r>
      <w:proofErr w:type="gramEnd"/>
      <w:r w:rsidRPr="0063493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Не забывайте, что </w:t>
      </w:r>
      <w:proofErr w:type="gram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возможна</w:t>
      </w:r>
      <w:proofErr w:type="gram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фото и </w:t>
      </w:r>
      <w:proofErr w:type="spellStart"/>
      <w:r w:rsidR="00BB5ACB" w:rsidRPr="00634932">
        <w:rPr>
          <w:rFonts w:ascii="Times New Roman" w:hAnsi="Times New Roman"/>
          <w:color w:val="000000"/>
          <w:sz w:val="28"/>
          <w:szCs w:val="28"/>
        </w:rPr>
        <w:t>видеофиксация</w:t>
      </w:r>
      <w:proofErr w:type="spellEnd"/>
      <w:r w:rsidR="00BB5ACB" w:rsidRPr="00634932">
        <w:rPr>
          <w:rFonts w:ascii="Times New Roman" w:hAnsi="Times New Roman"/>
          <w:color w:val="000000"/>
          <w:sz w:val="28"/>
          <w:szCs w:val="28"/>
        </w:rPr>
        <w:t xml:space="preserve"> фактов нарушения вами требований пожарной безопасности беспилотными летательными аппаратами.</w:t>
      </w:r>
    </w:p>
    <w:p w:rsidR="00E81F18" w:rsidRPr="00634932" w:rsidRDefault="00E81F18" w:rsidP="00E81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34932">
        <w:rPr>
          <w:rFonts w:ascii="Times New Roman" w:hAnsi="Times New Roman"/>
          <w:sz w:val="28"/>
          <w:szCs w:val="28"/>
          <w:lang w:eastAsia="ru-RU"/>
        </w:rPr>
        <w:t>При использовании открытого огня для приготовления пищи в мангалах на даче расстояние от очага</w:t>
      </w:r>
      <w:proofErr w:type="gramEnd"/>
      <w:r w:rsidRPr="00634932">
        <w:rPr>
          <w:rFonts w:ascii="Times New Roman" w:hAnsi="Times New Roman"/>
          <w:sz w:val="28"/>
          <w:szCs w:val="28"/>
          <w:lang w:eastAsia="ru-RU"/>
        </w:rPr>
        <w:t xml:space="preserve"> горения до зданий, сооружений и иных построек допускается уменьшать до 5 метров.</w:t>
      </w:r>
    </w:p>
    <w:p w:rsidR="00B06EFE" w:rsidRPr="00634932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Ответственность за обеспечение пожарной безопасности на территории дачного участка возлагается на их владельцев!</w:t>
      </w:r>
    </w:p>
    <w:p w:rsidR="00DB63CD" w:rsidRDefault="00DB63CD" w:rsidP="00C2736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34932">
        <w:rPr>
          <w:rFonts w:ascii="Times New Roman" w:hAnsi="Times New Roman"/>
          <w:b/>
          <w:color w:val="000000"/>
          <w:sz w:val="28"/>
          <w:szCs w:val="28"/>
        </w:rPr>
        <w:t>Неукоснительно соблюдайте правила противопожарного режима,</w:t>
      </w:r>
      <w:bookmarkStart w:id="0" w:name="_GoBack"/>
      <w:bookmarkEnd w:id="0"/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 а также оперативно со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б</w:t>
      </w:r>
      <w:r w:rsidR="00ED739A" w:rsidRPr="00634932">
        <w:rPr>
          <w:rFonts w:ascii="Times New Roman" w:hAnsi="Times New Roman"/>
          <w:b/>
          <w:color w:val="000000"/>
          <w:sz w:val="28"/>
          <w:szCs w:val="28"/>
        </w:rPr>
        <w:t>ща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 xml:space="preserve">йте обо всех фактах возгорания в пожарную охрану по телефону </w:t>
      </w:r>
      <w:r w:rsidR="004A7383" w:rsidRPr="00634932">
        <w:rPr>
          <w:rFonts w:ascii="Times New Roman" w:hAnsi="Times New Roman"/>
          <w:b/>
          <w:color w:val="000000"/>
          <w:sz w:val="28"/>
          <w:szCs w:val="28"/>
        </w:rPr>
        <w:t xml:space="preserve">101 или </w:t>
      </w:r>
      <w:r w:rsidRPr="00634932">
        <w:rPr>
          <w:rFonts w:ascii="Times New Roman" w:hAnsi="Times New Roman"/>
          <w:b/>
          <w:color w:val="000000"/>
          <w:sz w:val="28"/>
          <w:szCs w:val="28"/>
        </w:rPr>
        <w:t>112.</w:t>
      </w:r>
    </w:p>
    <w:p w:rsidR="00634932" w:rsidRDefault="00634932" w:rsidP="0063493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4932" w:rsidRPr="00634932" w:rsidRDefault="00634932" w:rsidP="00634932">
      <w:pPr>
        <w:pStyle w:val="a6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34932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634932" w:rsidRPr="00634932" w:rsidRDefault="00634932" w:rsidP="0063493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634932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634932" w:rsidRPr="00634932" w:rsidSect="00A60C1A">
      <w:pgSz w:w="11907" w:h="16839" w:code="9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B0E5E"/>
    <w:multiLevelType w:val="hybridMultilevel"/>
    <w:tmpl w:val="C84CA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10D0E"/>
    <w:rsid w:val="000B033C"/>
    <w:rsid w:val="001250D3"/>
    <w:rsid w:val="001354C6"/>
    <w:rsid w:val="00252F93"/>
    <w:rsid w:val="002A1400"/>
    <w:rsid w:val="002A4D7C"/>
    <w:rsid w:val="002E086D"/>
    <w:rsid w:val="002F7C8E"/>
    <w:rsid w:val="003073C6"/>
    <w:rsid w:val="003104E2"/>
    <w:rsid w:val="00370E2A"/>
    <w:rsid w:val="00373195"/>
    <w:rsid w:val="00385A2C"/>
    <w:rsid w:val="0039649C"/>
    <w:rsid w:val="003D2B4F"/>
    <w:rsid w:val="0040553C"/>
    <w:rsid w:val="00460476"/>
    <w:rsid w:val="004A7383"/>
    <w:rsid w:val="004B027E"/>
    <w:rsid w:val="004C460D"/>
    <w:rsid w:val="004C53D3"/>
    <w:rsid w:val="004D4F33"/>
    <w:rsid w:val="004F15D2"/>
    <w:rsid w:val="004F1A5B"/>
    <w:rsid w:val="004F1D01"/>
    <w:rsid w:val="00500200"/>
    <w:rsid w:val="00541EE8"/>
    <w:rsid w:val="005A5D36"/>
    <w:rsid w:val="00634932"/>
    <w:rsid w:val="006947DA"/>
    <w:rsid w:val="006B7066"/>
    <w:rsid w:val="006B75BA"/>
    <w:rsid w:val="006C3F11"/>
    <w:rsid w:val="006D07C4"/>
    <w:rsid w:val="00731644"/>
    <w:rsid w:val="00741D16"/>
    <w:rsid w:val="007C20A3"/>
    <w:rsid w:val="00813968"/>
    <w:rsid w:val="008152C1"/>
    <w:rsid w:val="00816DAE"/>
    <w:rsid w:val="00826194"/>
    <w:rsid w:val="00890617"/>
    <w:rsid w:val="008C4277"/>
    <w:rsid w:val="008C60F2"/>
    <w:rsid w:val="00951D3D"/>
    <w:rsid w:val="00A10309"/>
    <w:rsid w:val="00A23F28"/>
    <w:rsid w:val="00A60C1A"/>
    <w:rsid w:val="00AA2EEC"/>
    <w:rsid w:val="00AD71F4"/>
    <w:rsid w:val="00B06EFE"/>
    <w:rsid w:val="00B576B9"/>
    <w:rsid w:val="00B95DC5"/>
    <w:rsid w:val="00BB5ACB"/>
    <w:rsid w:val="00C12C82"/>
    <w:rsid w:val="00C27362"/>
    <w:rsid w:val="00C3292B"/>
    <w:rsid w:val="00C47D81"/>
    <w:rsid w:val="00C949DF"/>
    <w:rsid w:val="00CB33E1"/>
    <w:rsid w:val="00CB7FEC"/>
    <w:rsid w:val="00D1308D"/>
    <w:rsid w:val="00D27943"/>
    <w:rsid w:val="00DB01C7"/>
    <w:rsid w:val="00DB63CD"/>
    <w:rsid w:val="00DC279B"/>
    <w:rsid w:val="00E81F18"/>
    <w:rsid w:val="00EC5C0E"/>
    <w:rsid w:val="00ED739A"/>
    <w:rsid w:val="00EE3D2E"/>
    <w:rsid w:val="00EF322F"/>
    <w:rsid w:val="00F14286"/>
    <w:rsid w:val="00F94FC1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BA9AC-90E8-4697-AF9A-6CE27F8C3775}"/>
</file>

<file path=customXml/itemProps2.xml><?xml version="1.0" encoding="utf-8"?>
<ds:datastoreItem xmlns:ds="http://schemas.openxmlformats.org/officeDocument/2006/customXml" ds:itemID="{6B7B8A34-EBBA-4D8D-A989-F347841C64F5}"/>
</file>

<file path=customXml/itemProps3.xml><?xml version="1.0" encoding="utf-8"?>
<ds:datastoreItem xmlns:ds="http://schemas.openxmlformats.org/officeDocument/2006/customXml" ds:itemID="{156265C3-C0BA-4D3D-B354-FEAAC34BE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Власкин А. Ю.</dc:creator>
  <cp:lastModifiedBy>Тимошкин Константин Валерьевич</cp:lastModifiedBy>
  <cp:revision>6</cp:revision>
  <cp:lastPrinted>2024-04-11T08:25:00Z</cp:lastPrinted>
  <dcterms:created xsi:type="dcterms:W3CDTF">2024-04-11T08:22:00Z</dcterms:created>
  <dcterms:modified xsi:type="dcterms:W3CDTF">2024-04-12T07:02:00Z</dcterms:modified>
</cp:coreProperties>
</file>