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80" w:rsidRDefault="001F44C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70C8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0C80" w:rsidRDefault="001F44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70C8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370C8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>SBR012-2404240071</w:t>
            </w:r>
          </w:p>
        </w:tc>
      </w:tr>
      <w:tr w:rsidR="00370C8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370C80" w:rsidRDefault="00370C80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57"/>
        <w:gridCol w:w="3885"/>
        <w:gridCol w:w="1344"/>
        <w:gridCol w:w="1293"/>
        <w:gridCol w:w="2131"/>
        <w:gridCol w:w="1360"/>
      </w:tblGrid>
      <w:tr w:rsidR="00370C8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70C8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266,2 кв.м (1 этаж), кадастровый номер 34:34:080077:288. Волгоград, Красноармейский район, ул. Героев Малой Земли, 34.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 xml:space="preserve">3 090 </w:t>
            </w:r>
            <w:r>
              <w:rPr>
                <w:color w:val="000000"/>
              </w:rPr>
              <w:t>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370C8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Здание картофелехранилища площадью 748,0 кв.м (кадастровый номер 34:34:060038:571) с земельным участком площадью 1220 кв.м </w:t>
            </w:r>
            <w:r>
              <w:rPr>
                <w:color w:val="000000"/>
              </w:rPr>
              <w:t>(кадастровый номер 34:34:060038:65). Волгоград, Советский район, ул. Электролесовская, 15/4.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>6 769 000.00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370C80" w:rsidRDefault="00370C8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70C8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0C80" w:rsidRDefault="001F44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70C8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370C8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0C80" w:rsidRDefault="001F44C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70C80" w:rsidRDefault="00370C80">
            <w:pPr>
              <w:rPr>
                <w:color w:val="000000"/>
              </w:rPr>
            </w:pPr>
          </w:p>
        </w:tc>
      </w:tr>
      <w:tr w:rsidR="00370C8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370C8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>Размещение протокола на электронной площ</w:t>
            </w:r>
            <w:r>
              <w:rPr>
                <w:color w:val="000000"/>
              </w:rPr>
              <w:t xml:space="preserve">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370C8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370C8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0C80" w:rsidRDefault="001F44C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70C80" w:rsidRDefault="00370C80">
            <w:pPr>
              <w:rPr>
                <w:color w:val="000000"/>
              </w:rPr>
            </w:pPr>
          </w:p>
        </w:tc>
      </w:tr>
    </w:tbl>
    <w:p w:rsidR="00370C80" w:rsidRDefault="00370C80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370C8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70C8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370C8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70C8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370C8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370C80" w:rsidRDefault="00370C80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370C8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70C8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370C8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370C80">
            <w:pPr>
              <w:rPr>
                <w:color w:val="000000"/>
              </w:rPr>
            </w:pPr>
          </w:p>
        </w:tc>
      </w:tr>
      <w:tr w:rsidR="00370C8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>28.05.2024 08:36:03</w:t>
            </w:r>
          </w:p>
        </w:tc>
      </w:tr>
      <w:tr w:rsidR="00370C8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>28.05.2024 08:36:05</w:t>
            </w:r>
          </w:p>
        </w:tc>
      </w:tr>
      <w:tr w:rsidR="00370C8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370C8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>28.05.2024 08:36</w:t>
            </w:r>
          </w:p>
        </w:tc>
      </w:tr>
      <w:tr w:rsidR="00370C8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370C8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370C8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70C8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70C8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>1877884</w:t>
            </w:r>
          </w:p>
        </w:tc>
      </w:tr>
      <w:tr w:rsidR="00370C8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1F44C5">
            <w:pPr>
              <w:rPr>
                <w:color w:val="000000"/>
              </w:rPr>
            </w:pPr>
            <w:r>
              <w:rPr>
                <w:color w:val="000000"/>
              </w:rPr>
              <w:t>Номер лота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0C80" w:rsidRDefault="00370C80">
            <w:pPr>
              <w:rPr>
                <w:color w:val="000000"/>
              </w:rPr>
            </w:pPr>
          </w:p>
        </w:tc>
      </w:tr>
    </w:tbl>
    <w:p w:rsidR="00370C80" w:rsidRDefault="00370C80"/>
    <w:sectPr w:rsidR="00370C80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F44C5"/>
    <w:rsid w:val="00370C8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2024-05-28T04:50:00+00:00</DatePub>
    <LongName xmlns="e4d50f4a-1345-415d-aadd-f942b5769167">П Р О Т О К О Л № 24-6.1 от 28.05.2024 приема заявок и признания несостоявшимся электронного аукциона по продаже объектов муниципального имущества, объявленного в соответствии с информационным сообщением № 24-6 от 24.04.2024</LongName>
    <Public xmlns="e4d50f4a-1345-415d-aadd-f942b5769167">true</Public>
    <VidTorgov xmlns="e4d50f4a-1345-415d-aadd-f942b5769167">Электронный аукцион</VidTorgov>
    <DateEndRcv xmlns="e4d50f4a-1345-415d-aadd-f942b5769167">2024-05-27T08:00:00+00:00</DateEndRcv>
    <DateOfSale xmlns="e4d50f4a-1345-415d-aadd-f942b5769167">2024-05-29T05:00:00+00:00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5F8B71FA-3E20-45B2-B0B1-4E721CB810E0}"/>
</file>

<file path=customXml/itemProps2.xml><?xml version="1.0" encoding="utf-8"?>
<ds:datastoreItem xmlns:ds="http://schemas.openxmlformats.org/officeDocument/2006/customXml" ds:itemID="{B328CD7E-AFA6-4360-8FAB-B8BF27E8CE94}"/>
</file>

<file path=customXml/itemProps3.xml><?xml version="1.0" encoding="utf-8"?>
<ds:datastoreItem xmlns:ds="http://schemas.openxmlformats.org/officeDocument/2006/customXml" ds:itemID="{D8D9A354-6288-484C-AB55-8A9BAD137A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8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24-6.1 от 28.05.2024 приема заявок и признания несостоявшимся электронного аукциона по продаже объектов МИ</dc:title>
  <dc:creator>Летова Инна Сергеевна</dc:creator>
  <cp:lastModifiedBy>Летова Инна Сергеевна</cp:lastModifiedBy>
  <cp:revision>2</cp:revision>
  <dcterms:created xsi:type="dcterms:W3CDTF">2024-05-28T05:36:00Z</dcterms:created>
  <dcterms:modified xsi:type="dcterms:W3CDTF">2024-05-28T05:36:00Z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