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5"/>
        <w:gridCol w:w="8186"/>
      </w:tblGrid>
      <w:tr w:rsidR="007606E8" w:rsidRPr="00544637" w:rsidTr="001B3594">
        <w:trPr>
          <w:trHeight w:val="2259"/>
        </w:trPr>
        <w:tc>
          <w:tcPr>
            <w:tcW w:w="2235" w:type="dxa"/>
          </w:tcPr>
          <w:p w:rsidR="007606E8" w:rsidRPr="00544637" w:rsidRDefault="007606E8" w:rsidP="006C5F9B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  <w:r w:rsidRPr="00544637">
              <w:rPr>
                <w:noProof/>
                <w:color w:val="FF0000"/>
                <w:sz w:val="2"/>
                <w:szCs w:val="2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78FC54FB" wp14:editId="03551EC4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76835</wp:posOffset>
                  </wp:positionV>
                  <wp:extent cx="1154430" cy="1152525"/>
                  <wp:effectExtent l="0" t="0" r="7620" b="9525"/>
                  <wp:wrapSquare wrapText="bothSides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4430" cy="1152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186" w:type="dxa"/>
            <w:vAlign w:val="center"/>
          </w:tcPr>
          <w:p w:rsidR="007606E8" w:rsidRDefault="007606E8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</w:pPr>
            <w:r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СОБЛЮДЕНИЕ МЕР ПОЖАРНОЙ БЕЗОПАСНОСТИ В СА</w:t>
            </w:r>
            <w:r w:rsidR="00A769A4" w:rsidRPr="00F915DC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>ДОВОДЧЕСКИХ ТОВАРИЩЕСТВАХ</w:t>
            </w:r>
          </w:p>
          <w:p w:rsidR="00435F06" w:rsidRPr="00435F06" w:rsidRDefault="00435F06" w:rsidP="007606E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A769A4" w:rsidRPr="00F915DC" w:rsidRDefault="00A769A4" w:rsidP="00F915D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связанных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</w:t>
            </w:r>
            <w:r w:rsidR="00F915DC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содержанием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A45F55"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садоводческих участков</w:t>
            </w:r>
            <w:r w:rsidRPr="00F915D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прилегающей территорией)</w:t>
            </w:r>
          </w:p>
        </w:tc>
      </w:tr>
    </w:tbl>
    <w:p w:rsidR="00A70842" w:rsidRPr="00B54A32" w:rsidRDefault="00A769A4" w:rsidP="00B54A32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С повышением температуры и устоявшейся солнечной погоды горожане поспешили на свои приусадебные участки для наведения чистоты и порядка от накопившегося различного мусора и сухой растительности.</w:t>
      </w:r>
    </w:p>
    <w:p w:rsidR="00EF3E2A" w:rsidRPr="00B54A32" w:rsidRDefault="00EF3E2A" w:rsidP="00A70842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Во время уборки </w:t>
      </w:r>
      <w:r w:rsidR="00C10363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территорий не забывайте о правилах пожарной безопасности, банальная беспечность при обращении с огнем в ходе проведения уборки территорий может привести </w:t>
      </w:r>
      <w:r w:rsidR="009033D4" w:rsidRPr="00B54A32">
        <w:rPr>
          <w:rFonts w:ascii="Times New Roman" w:hAnsi="Times New Roman" w:cs="Times New Roman"/>
          <w:color w:val="000000" w:themeColor="text1"/>
          <w:sz w:val="27"/>
          <w:szCs w:val="27"/>
        </w:rPr>
        <w:t>к крупным природным возгораниям с последующим переходом огня на хозяйственные и жилые строения, а также создавая угрозу жизни и здоровья людей.</w:t>
      </w:r>
    </w:p>
    <w:p w:rsidR="007D09EC" w:rsidRPr="00B54A32" w:rsidRDefault="00EC5CEF" w:rsidP="00B43D16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ДЛЯ СВЕДЕНИЯ: </w:t>
      </w:r>
      <w:r w:rsidR="00B43D16" w:rsidRPr="00B54A32">
        <w:rPr>
          <w:color w:val="000000" w:themeColor="text1"/>
          <w:sz w:val="27"/>
          <w:szCs w:val="27"/>
        </w:rPr>
        <w:t xml:space="preserve">В соответствии с Правилами пожарной безопасности в лесах, утвержденных постановлением Правительства Российской Федерации от 30 июня 2007 года № 417 «Об утверждении Правил пожарной безопасности в лесах» на </w:t>
      </w:r>
      <w:proofErr w:type="gramStart"/>
      <w:r w:rsidR="00B43D16" w:rsidRPr="00B54A32">
        <w:rPr>
          <w:color w:val="000000" w:themeColor="text1"/>
          <w:sz w:val="27"/>
          <w:szCs w:val="27"/>
        </w:rPr>
        <w:t>граждан</w:t>
      </w:r>
      <w:proofErr w:type="gramEnd"/>
      <w:r w:rsidR="00B43D16" w:rsidRPr="00B54A32">
        <w:rPr>
          <w:color w:val="000000" w:themeColor="text1"/>
          <w:sz w:val="27"/>
          <w:szCs w:val="27"/>
        </w:rPr>
        <w:t xml:space="preserve"> владеющих территориями прилегающие к лесу возлагается обязанность по обеспечению пожарной безопасности. Так называемая приграничная зона должна очищаться от сухой растительности, мусора и других горючих материалов на полосе шириной не менее 10 метров от леса.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Находясь на природе или на приусадебных участках, следует строго соблюдать требования пожарной безопасности: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при разведении костров используйте места вдали от кустарников, скошенной травы, низко свисающих крон деревьев;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разводите костры в лесопосадках, находящихся вблизи полей с сельскохозяйственными культурами;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поджигайте камыш и мусор, не выжигайте сухую траву, на лесных полянах, в садах, на полях;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бросайте горящие спички, не потушенные сигареты, тлеющую ветошь;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не оставляйте костёр без присмотра и на попечение детей, особенно в ветреную погоду;</w:t>
      </w:r>
    </w:p>
    <w:p w:rsidR="00EC5CEF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>на приусадебном участке необходимо иметь ёмкость с водой или песком для экстренного тушения возгорания;</w:t>
      </w:r>
    </w:p>
    <w:p w:rsidR="00A769A4" w:rsidRPr="00B54A32" w:rsidRDefault="00EC5CEF" w:rsidP="00EC5CEF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0" w:afterAutospacing="0"/>
        <w:ind w:firstLine="709"/>
        <w:jc w:val="both"/>
        <w:rPr>
          <w:b/>
          <w:color w:val="000000" w:themeColor="text1"/>
          <w:sz w:val="27"/>
          <w:szCs w:val="27"/>
        </w:rPr>
      </w:pPr>
      <w:r w:rsidRPr="00B54A32">
        <w:rPr>
          <w:color w:val="000000" w:themeColor="text1"/>
          <w:sz w:val="27"/>
          <w:szCs w:val="27"/>
        </w:rPr>
        <w:t xml:space="preserve">жителям и гостям Волгограда следует знать, что в соответствии с решением Волгоградской городской Думы от 21.10.2015 № 34/1091 «Об утверждении Правил благоустройства территории городского округа Волгоград» сжигать все виды отходов на территории города запрещается. За нарушение настоящих Правил – </w:t>
      </w:r>
      <w:r w:rsidRPr="00B54A32">
        <w:rPr>
          <w:b/>
          <w:color w:val="000000" w:themeColor="text1"/>
          <w:sz w:val="27"/>
          <w:szCs w:val="27"/>
        </w:rPr>
        <w:t xml:space="preserve">влечет </w:t>
      </w:r>
      <w:r w:rsidR="001B4F47" w:rsidRPr="00B54A32">
        <w:rPr>
          <w:b/>
          <w:color w:val="000000" w:themeColor="text1"/>
          <w:sz w:val="27"/>
          <w:szCs w:val="27"/>
        </w:rPr>
        <w:t xml:space="preserve">на граждан предупреждение или </w:t>
      </w:r>
      <w:r w:rsidRPr="00B54A32">
        <w:rPr>
          <w:b/>
          <w:color w:val="000000" w:themeColor="text1"/>
          <w:sz w:val="27"/>
          <w:szCs w:val="27"/>
        </w:rPr>
        <w:t>наложение адми</w:t>
      </w:r>
      <w:r w:rsidR="001B4F47" w:rsidRPr="00B54A32">
        <w:rPr>
          <w:b/>
          <w:color w:val="000000" w:themeColor="text1"/>
          <w:sz w:val="27"/>
          <w:szCs w:val="27"/>
        </w:rPr>
        <w:t xml:space="preserve">нистративного штрафа </w:t>
      </w:r>
      <w:r w:rsidRPr="00B54A32">
        <w:rPr>
          <w:b/>
          <w:color w:val="000000" w:themeColor="text1"/>
          <w:sz w:val="27"/>
          <w:szCs w:val="27"/>
        </w:rPr>
        <w:t xml:space="preserve">в размере от </w:t>
      </w:r>
      <w:r w:rsidR="001B4F47" w:rsidRPr="00B54A32">
        <w:rPr>
          <w:b/>
          <w:color w:val="000000" w:themeColor="text1"/>
          <w:sz w:val="27"/>
          <w:szCs w:val="27"/>
        </w:rPr>
        <w:t>500 до 4</w:t>
      </w:r>
      <w:r w:rsidR="00E4651E">
        <w:rPr>
          <w:b/>
          <w:color w:val="000000" w:themeColor="text1"/>
          <w:sz w:val="27"/>
          <w:szCs w:val="27"/>
        </w:rPr>
        <w:t xml:space="preserve">000 рублей, тоже </w:t>
      </w:r>
      <w:bookmarkStart w:id="0" w:name="_GoBack"/>
      <w:bookmarkEnd w:id="0"/>
      <w:r w:rsidR="00E4651E">
        <w:rPr>
          <w:b/>
          <w:color w:val="000000" w:themeColor="text1"/>
          <w:sz w:val="27"/>
          <w:szCs w:val="27"/>
        </w:rPr>
        <w:t xml:space="preserve">нарушение в условиях особого противопожарного режима влечет наложение административного штрафа в размере от 2000 до 4000 рублей. </w:t>
      </w:r>
    </w:p>
    <w:p w:rsidR="00A769A4" w:rsidRPr="00B54A32" w:rsidRDefault="00B43D16" w:rsidP="00B54A32">
      <w:pPr>
        <w:pStyle w:val="a4"/>
        <w:shd w:val="clear" w:color="auto" w:fill="FFFFFF"/>
        <w:tabs>
          <w:tab w:val="left" w:pos="601"/>
          <w:tab w:val="left" w:pos="1026"/>
        </w:tabs>
        <w:spacing w:before="0" w:beforeAutospacing="0" w:after="120" w:afterAutospacing="0"/>
        <w:jc w:val="both"/>
        <w:rPr>
          <w:color w:val="000000" w:themeColor="text1"/>
          <w:sz w:val="27"/>
          <w:szCs w:val="27"/>
        </w:rPr>
      </w:pPr>
      <w:r w:rsidRPr="00B54A32">
        <w:rPr>
          <w:b/>
          <w:color w:val="000000" w:themeColor="text1"/>
          <w:sz w:val="27"/>
          <w:szCs w:val="27"/>
        </w:rPr>
        <w:t xml:space="preserve">ИСКЛЮЧИТЕ ПАЛ СУХОЙ РАСТИТЕЛЬНОСТИ И МУСОРА, РОЗЖИГ КОСТРА В ВЕТРЕННУЮ ПОГОДУ, БУДЬТЕ ПРЕДЕЛЬНО ВНИМАТЕЛЬНЫ ПРИ ОБРАЩЕНИИ С ОГНЁМ, НЕУКОСНИТЕЛЬНО СОБЛЮДАЙТЕ ЭЛЕМЕНТАРНЫЕ ПРАВИЛА ПОЖАРНОЙ БЕЗОПАСНОСТИ, А ТАКЖЕ ОПЕРАТИВНО СООБЩАЙТЕ ОБО ВСЕХ ФАКТАХ ВОЗГОРАНИЯ В ПОЖАРНУЮ ОХРАНУ ПО ТЕЛЕФОНУ «01» </w:t>
      </w:r>
      <w:r w:rsidR="00B54A32" w:rsidRPr="00B54A32">
        <w:rPr>
          <w:b/>
          <w:color w:val="000000" w:themeColor="text1"/>
          <w:sz w:val="27"/>
          <w:szCs w:val="27"/>
        </w:rPr>
        <w:t>и «112»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21"/>
      </w:tblGrid>
      <w:tr w:rsidR="00757CE7" w:rsidRPr="00B54A32" w:rsidTr="001B3594">
        <w:tc>
          <w:tcPr>
            <w:tcW w:w="10421" w:type="dxa"/>
          </w:tcPr>
          <w:p w:rsidR="00757CE7" w:rsidRPr="00B54A32" w:rsidRDefault="00757CE7" w:rsidP="00435F06">
            <w:pPr>
              <w:pStyle w:val="a4"/>
              <w:tabs>
                <w:tab w:val="left" w:pos="743"/>
              </w:tabs>
              <w:spacing w:before="12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Комитет гражданской защиты населения</w:t>
            </w:r>
          </w:p>
          <w:p w:rsidR="00757CE7" w:rsidRPr="00B54A32" w:rsidRDefault="00757CE7" w:rsidP="00757CE7">
            <w:pPr>
              <w:pStyle w:val="a4"/>
              <w:tabs>
                <w:tab w:val="left" w:pos="743"/>
              </w:tabs>
              <w:spacing w:before="0" w:beforeAutospacing="0" w:after="0" w:afterAutospacing="0"/>
              <w:jc w:val="right"/>
              <w:rPr>
                <w:b/>
                <w:color w:val="000000" w:themeColor="text1"/>
                <w:sz w:val="28"/>
                <w:szCs w:val="28"/>
              </w:rPr>
            </w:pPr>
            <w:r w:rsidRPr="00B54A32">
              <w:rPr>
                <w:b/>
                <w:color w:val="000000" w:themeColor="text1"/>
                <w:sz w:val="28"/>
                <w:szCs w:val="28"/>
              </w:rPr>
              <w:t>администрации Волгограда</w:t>
            </w:r>
          </w:p>
        </w:tc>
      </w:tr>
    </w:tbl>
    <w:p w:rsidR="00757CE7" w:rsidRPr="00E4651E" w:rsidRDefault="00757CE7" w:rsidP="005A3131">
      <w:pPr>
        <w:pStyle w:val="a4"/>
        <w:shd w:val="clear" w:color="auto" w:fill="FFFFFF"/>
        <w:tabs>
          <w:tab w:val="left" w:pos="743"/>
        </w:tabs>
        <w:spacing w:before="0" w:beforeAutospacing="0" w:after="0" w:afterAutospacing="0"/>
        <w:jc w:val="both"/>
        <w:rPr>
          <w:b/>
          <w:color w:val="000000" w:themeColor="text1"/>
          <w:sz w:val="2"/>
          <w:szCs w:val="2"/>
        </w:rPr>
      </w:pPr>
    </w:p>
    <w:sectPr w:rsidR="00757CE7" w:rsidRPr="00E4651E" w:rsidSect="006C5F9B">
      <w:pgSz w:w="11906" w:h="16838"/>
      <w:pgMar w:top="284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B40F2F"/>
    <w:multiLevelType w:val="hybridMultilevel"/>
    <w:tmpl w:val="8724E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FD1414"/>
    <w:multiLevelType w:val="hybridMultilevel"/>
    <w:tmpl w:val="E14CB40A"/>
    <w:lvl w:ilvl="0" w:tplc="7298AC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276913"/>
    <w:multiLevelType w:val="hybridMultilevel"/>
    <w:tmpl w:val="92206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063"/>
    <w:rsid w:val="001B3594"/>
    <w:rsid w:val="001B4F47"/>
    <w:rsid w:val="00435F06"/>
    <w:rsid w:val="004930E7"/>
    <w:rsid w:val="00544637"/>
    <w:rsid w:val="005A3131"/>
    <w:rsid w:val="006C5F9B"/>
    <w:rsid w:val="00757CE7"/>
    <w:rsid w:val="007606E8"/>
    <w:rsid w:val="007D09EC"/>
    <w:rsid w:val="009033D4"/>
    <w:rsid w:val="00A45F55"/>
    <w:rsid w:val="00A57063"/>
    <w:rsid w:val="00A70842"/>
    <w:rsid w:val="00A769A4"/>
    <w:rsid w:val="00B43D16"/>
    <w:rsid w:val="00B54A32"/>
    <w:rsid w:val="00C10363"/>
    <w:rsid w:val="00E4651E"/>
    <w:rsid w:val="00EC5CEF"/>
    <w:rsid w:val="00EF3E2A"/>
    <w:rsid w:val="00F9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06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nhideWhenUsed/>
    <w:rsid w:val="00757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CE6B560-3058-434F-94BD-743D3E61C994}"/>
</file>

<file path=customXml/itemProps2.xml><?xml version="1.0" encoding="utf-8"?>
<ds:datastoreItem xmlns:ds="http://schemas.openxmlformats.org/officeDocument/2006/customXml" ds:itemID="{70F8DB3D-FD9D-46C7-8B7A-A0366C89C92E}"/>
</file>

<file path=customXml/itemProps3.xml><?xml version="1.0" encoding="utf-8"?>
<ds:datastoreItem xmlns:ds="http://schemas.openxmlformats.org/officeDocument/2006/customXml" ds:itemID="{88D4E272-9777-46D8-A84A-B6920F6D4F8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Тимошкин Константин Валерьевич</dc:creator>
  <cp:keywords/>
  <dc:description/>
  <cp:lastModifiedBy>Тимошкин Константин Валерьевич</cp:lastModifiedBy>
  <cp:revision>11</cp:revision>
  <dcterms:created xsi:type="dcterms:W3CDTF">2017-05-10T14:00:00Z</dcterms:created>
  <dcterms:modified xsi:type="dcterms:W3CDTF">2022-05-30T08:10:00Z</dcterms:modified>
</cp:coreProperties>
</file>