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27F22" w:rsidRDefault="00E25092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027F22">
        <w:rPr>
          <w:rFonts w:ascii="Times New Roman" w:hAnsi="Times New Roman" w:cs="Times New Roman"/>
          <w:sz w:val="24"/>
          <w:szCs w:val="24"/>
        </w:rPr>
        <w:t xml:space="preserve"> 19 мая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вебинар </w:t>
      </w:r>
      <w:r w:rsidR="00027F22">
        <w:rPr>
          <w:rFonts w:ascii="Times New Roman" w:hAnsi="Times New Roman" w:cs="Times New Roman"/>
          <w:sz w:val="24"/>
          <w:szCs w:val="24"/>
        </w:rPr>
        <w:t>«</w:t>
      </w:r>
      <w:r w:rsidR="00027F22" w:rsidRPr="00027F22">
        <w:rPr>
          <w:rFonts w:ascii="Times New Roman" w:hAnsi="Times New Roman" w:cs="Times New Roman"/>
          <w:sz w:val="24"/>
          <w:szCs w:val="24"/>
        </w:rPr>
        <w:t>Единый налоговый счет. Платежные документы</w:t>
      </w:r>
      <w:r w:rsidR="00027F22">
        <w:rPr>
          <w:rFonts w:ascii="Times New Roman" w:hAnsi="Times New Roman" w:cs="Times New Roman"/>
          <w:sz w:val="24"/>
          <w:szCs w:val="24"/>
        </w:rPr>
        <w:t xml:space="preserve">», </w:t>
      </w:r>
      <w:r w:rsidR="00027F22" w:rsidRPr="00E25092">
        <w:rPr>
          <w:rFonts w:ascii="Times New Roman" w:hAnsi="Times New Roman" w:cs="Times New Roman"/>
          <w:sz w:val="24"/>
          <w:szCs w:val="24"/>
        </w:rPr>
        <w:t xml:space="preserve">в </w:t>
      </w:r>
      <w:r w:rsidR="00027F22">
        <w:rPr>
          <w:rFonts w:ascii="Times New Roman" w:hAnsi="Times New Roman" w:cs="Times New Roman"/>
          <w:sz w:val="24"/>
          <w:szCs w:val="24"/>
        </w:rPr>
        <w:t>котором приняло участие более 30</w:t>
      </w:r>
      <w:r w:rsidR="00027F22" w:rsidRPr="00E25092">
        <w:rPr>
          <w:rFonts w:ascii="Times New Roman" w:hAnsi="Times New Roman" w:cs="Times New Roman"/>
          <w:sz w:val="24"/>
          <w:szCs w:val="24"/>
        </w:rPr>
        <w:t xml:space="preserve"> налогоплательщиков.</w:t>
      </w:r>
    </w:p>
    <w:p w:rsidR="00027F22" w:rsidRDefault="009B2530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мероприятия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особое внимание уделено </w:t>
      </w:r>
      <w:r w:rsidR="002216C6">
        <w:rPr>
          <w:rFonts w:ascii="Times New Roman" w:hAnsi="Times New Roman" w:cs="Times New Roman"/>
          <w:sz w:val="24"/>
          <w:szCs w:val="24"/>
        </w:rPr>
        <w:t xml:space="preserve">новому </w:t>
      </w:r>
      <w:r w:rsidR="00E25092">
        <w:rPr>
          <w:rFonts w:ascii="Times New Roman" w:hAnsi="Times New Roman" w:cs="Times New Roman"/>
          <w:sz w:val="24"/>
          <w:szCs w:val="24"/>
        </w:rPr>
        <w:t>способ</w:t>
      </w:r>
      <w:r w:rsidR="002216C6">
        <w:rPr>
          <w:rFonts w:ascii="Times New Roman" w:hAnsi="Times New Roman" w:cs="Times New Roman"/>
          <w:sz w:val="24"/>
          <w:szCs w:val="24"/>
        </w:rPr>
        <w:t>у</w:t>
      </w:r>
      <w:r w:rsidR="00E25092" w:rsidRPr="00E25092">
        <w:rPr>
          <w:rFonts w:ascii="Times New Roman" w:hAnsi="Times New Roman" w:cs="Times New Roman"/>
          <w:sz w:val="24"/>
          <w:szCs w:val="24"/>
        </w:rPr>
        <w:t xml:space="preserve"> уплаты налогов, </w:t>
      </w:r>
      <w:r w:rsidR="002216C6" w:rsidRPr="00E25092">
        <w:rPr>
          <w:rFonts w:ascii="Times New Roman" w:hAnsi="Times New Roman" w:cs="Times New Roman"/>
          <w:sz w:val="24"/>
          <w:szCs w:val="24"/>
        </w:rPr>
        <w:t xml:space="preserve">авансовых платежей </w:t>
      </w:r>
      <w:r w:rsidR="002216C6">
        <w:rPr>
          <w:rFonts w:ascii="Times New Roman" w:hAnsi="Times New Roman" w:cs="Times New Roman"/>
          <w:sz w:val="24"/>
          <w:szCs w:val="24"/>
        </w:rPr>
        <w:t>по налогам</w:t>
      </w:r>
      <w:r w:rsidR="00480E6B">
        <w:rPr>
          <w:rFonts w:ascii="Times New Roman" w:hAnsi="Times New Roman" w:cs="Times New Roman"/>
          <w:sz w:val="24"/>
          <w:szCs w:val="24"/>
        </w:rPr>
        <w:t>, страховых взносов</w:t>
      </w:r>
      <w:r w:rsidR="00E25092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01.01.2023 года </w:t>
      </w:r>
      <w:r w:rsidR="002216C6">
        <w:rPr>
          <w:rFonts w:ascii="Times New Roman" w:hAnsi="Times New Roman" w:cs="Times New Roman"/>
          <w:sz w:val="24"/>
          <w:szCs w:val="24"/>
        </w:rPr>
        <w:t xml:space="preserve">на единый налоговый платеж </w:t>
      </w:r>
      <w:r w:rsidR="00E25092">
        <w:rPr>
          <w:rFonts w:ascii="Times New Roman" w:hAnsi="Times New Roman" w:cs="Times New Roman"/>
          <w:sz w:val="24"/>
          <w:szCs w:val="24"/>
        </w:rPr>
        <w:t xml:space="preserve">и </w:t>
      </w:r>
      <w:r w:rsidR="00027F22">
        <w:rPr>
          <w:rFonts w:ascii="Times New Roman" w:hAnsi="Times New Roman" w:cs="Times New Roman"/>
          <w:sz w:val="24"/>
          <w:szCs w:val="24"/>
        </w:rPr>
        <w:t>представлению</w:t>
      </w:r>
      <w:r w:rsidR="00B3100B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B3100B" w:rsidRPr="00B3100B">
        <w:rPr>
          <w:rFonts w:ascii="Times New Roman" w:hAnsi="Times New Roman" w:cs="Times New Roman"/>
          <w:sz w:val="24"/>
          <w:szCs w:val="24"/>
        </w:rPr>
        <w:t>об исчисленных суммах налогов, авансовых платежей по налогам,</w:t>
      </w:r>
      <w:r w:rsidR="00B3100B">
        <w:rPr>
          <w:rFonts w:ascii="Times New Roman" w:hAnsi="Times New Roman" w:cs="Times New Roman"/>
          <w:sz w:val="24"/>
          <w:szCs w:val="24"/>
        </w:rPr>
        <w:t xml:space="preserve"> </w:t>
      </w:r>
      <w:r w:rsidR="00B3100B" w:rsidRPr="00B3100B">
        <w:rPr>
          <w:rFonts w:ascii="Times New Roman" w:hAnsi="Times New Roman" w:cs="Times New Roman"/>
          <w:sz w:val="24"/>
          <w:szCs w:val="24"/>
        </w:rPr>
        <w:t>сборов, страховых взносов</w:t>
      </w:r>
      <w:r w:rsidR="002216C6">
        <w:rPr>
          <w:rFonts w:ascii="Times New Roman" w:hAnsi="Times New Roman" w:cs="Times New Roman"/>
          <w:sz w:val="24"/>
          <w:szCs w:val="24"/>
        </w:rPr>
        <w:t xml:space="preserve"> (далее – уведомление)</w:t>
      </w:r>
      <w:r w:rsidR="00B3100B">
        <w:rPr>
          <w:rFonts w:ascii="Times New Roman" w:hAnsi="Times New Roman" w:cs="Times New Roman"/>
          <w:sz w:val="24"/>
          <w:szCs w:val="24"/>
        </w:rPr>
        <w:t>.</w:t>
      </w:r>
    </w:p>
    <w:p w:rsidR="00D624EF" w:rsidRDefault="002216C6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налогоплательщики были проинформированы о переходном периоде</w:t>
      </w:r>
      <w:r w:rsidR="000F0842">
        <w:rPr>
          <w:rFonts w:ascii="Times New Roman" w:hAnsi="Times New Roman" w:cs="Times New Roman"/>
          <w:sz w:val="24"/>
          <w:szCs w:val="24"/>
        </w:rPr>
        <w:t xml:space="preserve"> (2023 год), в течении которого они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могут использовать старый вариант оплаты налогов, формировать платежные поручения как раньше на конкретный КБК без предоставления дополнительных отчетов в налоговый орган. Данный вариант оплаты налогов пред</w:t>
      </w:r>
      <w:r w:rsidR="000A7C33">
        <w:rPr>
          <w:rFonts w:ascii="Times New Roman" w:hAnsi="Times New Roman" w:cs="Times New Roman"/>
          <w:sz w:val="24"/>
          <w:szCs w:val="24"/>
        </w:rPr>
        <w:t>усмотрен для налогоплательщиков,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C3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оторые ни разу не представляли в налоговый орган уведомление по установленной форме.</w:t>
      </w:r>
      <w:r w:rsidR="000A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6C6" w:rsidRDefault="00D624EF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отмечено,</w:t>
      </w:r>
      <w:r w:rsidRPr="00D624EF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7C33">
        <w:rPr>
          <w:rFonts w:ascii="Times New Roman" w:hAnsi="Times New Roman" w:cs="Times New Roman"/>
          <w:sz w:val="24"/>
          <w:szCs w:val="24"/>
        </w:rPr>
        <w:t>сли хотя бы 1 раз налогопл</w:t>
      </w:r>
      <w:r>
        <w:rPr>
          <w:rFonts w:ascii="Times New Roman" w:hAnsi="Times New Roman" w:cs="Times New Roman"/>
          <w:sz w:val="24"/>
          <w:szCs w:val="24"/>
        </w:rPr>
        <w:t>ательщик представит уведомление, то он теряет право пользоваться переходным периодом.</w:t>
      </w:r>
    </w:p>
    <w:p w:rsidR="00027F22" w:rsidRDefault="00D624EF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ходе вебинара были даны разъяснения по корректному заполнению всех реквизитов в платежном поручении при оплате налогов на конкретные КБК со статусом плательщика «02» для однозначного их определения налоговым органом. </w:t>
      </w:r>
      <w:r w:rsidR="00546F33">
        <w:rPr>
          <w:rFonts w:ascii="Times New Roman" w:hAnsi="Times New Roman" w:cs="Times New Roman"/>
          <w:sz w:val="24"/>
          <w:szCs w:val="24"/>
        </w:rPr>
        <w:t>В</w:t>
      </w:r>
      <w:r w:rsidR="00DE1665">
        <w:rPr>
          <w:rFonts w:ascii="Times New Roman" w:hAnsi="Times New Roman" w:cs="Times New Roman"/>
          <w:sz w:val="24"/>
          <w:szCs w:val="24"/>
        </w:rPr>
        <w:t xml:space="preserve"> случае ошибки при заполнении хотя бы одного реквизита в платежном поручении и неоднозначного его определения налоговым органом</w:t>
      </w:r>
      <w:r w:rsidR="00DE1665" w:rsidRPr="00E25092">
        <w:rPr>
          <w:rFonts w:ascii="Times New Roman" w:hAnsi="Times New Roman" w:cs="Times New Roman"/>
          <w:sz w:val="24"/>
          <w:szCs w:val="24"/>
        </w:rPr>
        <w:t>,</w:t>
      </w:r>
      <w:r w:rsidR="00546F33">
        <w:rPr>
          <w:rFonts w:ascii="Times New Roman" w:hAnsi="Times New Roman" w:cs="Times New Roman"/>
          <w:sz w:val="24"/>
          <w:szCs w:val="24"/>
        </w:rPr>
        <w:t xml:space="preserve"> начисление по конкретному налогу не сформируется и исправить данную ситуацию, распределить уплату с ЕНП можно только путем представления уведомления по установленной форме.</w:t>
      </w:r>
    </w:p>
    <w:p w:rsidR="000B2C51" w:rsidRPr="00480E6B" w:rsidRDefault="000B2C51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Инспекцией были даны рекомендации ФНС России плательщикам, готовым в техническом плане, для достоверного состояния расчетов с бюджетом представлять уведомления по установленной форме уже с 2023 года и с переходом на новый порядок уплаты не затягивать, тем более, что право пользоваться переходным периодом очень легко потерять.</w:t>
      </w:r>
    </w:p>
    <w:p w:rsidR="00D624EF" w:rsidRPr="00480E6B" w:rsidRDefault="000B2C51" w:rsidP="00D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A54D3A" w:rsidRPr="00480E6B">
        <w:rPr>
          <w:rFonts w:ascii="Times New Roman" w:hAnsi="Times New Roman" w:cs="Times New Roman"/>
          <w:sz w:val="24"/>
          <w:szCs w:val="24"/>
        </w:rPr>
        <w:t xml:space="preserve"> ходе мероприятия налогоплательщики были проинформированы об изменении реквизитов платежей, администрируемых ФНС России. С 15 мая 2023 года изменилось наименование получателя</w:t>
      </w:r>
      <w:r w:rsidR="00D624EF" w:rsidRPr="00480E6B">
        <w:rPr>
          <w:rFonts w:ascii="Times New Roman" w:hAnsi="Times New Roman" w:cs="Times New Roman"/>
          <w:sz w:val="24"/>
          <w:szCs w:val="24"/>
        </w:rPr>
        <w:t>, указываемого при перечислении платежей, администрируемых налоговыми органами. Данные изменения внесены для упрощения з</w:t>
      </w:r>
      <w:r w:rsidR="00480E6B" w:rsidRPr="00480E6B">
        <w:rPr>
          <w:rFonts w:ascii="Times New Roman" w:hAnsi="Times New Roman" w:cs="Times New Roman"/>
          <w:sz w:val="24"/>
          <w:szCs w:val="24"/>
        </w:rPr>
        <w:t>аполнения расчетных документов.</w:t>
      </w:r>
    </w:p>
    <w:p w:rsidR="00D624EF" w:rsidRPr="00480E6B" w:rsidRDefault="00D624EF" w:rsidP="00D624EF">
      <w:pPr>
        <w:jc w:val="both"/>
        <w:rPr>
          <w:rFonts w:ascii="Times New Roman" w:hAnsi="Times New Roman" w:cs="Times New Roman"/>
          <w:sz w:val="24"/>
          <w:szCs w:val="24"/>
        </w:rPr>
      </w:pPr>
      <w:r w:rsidRPr="00480E6B">
        <w:rPr>
          <w:rFonts w:ascii="Times New Roman" w:hAnsi="Times New Roman" w:cs="Times New Roman"/>
          <w:sz w:val="24"/>
          <w:szCs w:val="24"/>
        </w:rPr>
        <w:t>Теперь в поле «16» реквизита «Получатель» платежного документа вместо «Управление Федерального казначейства по Тульской области (Межрегиональная инспекция Федеральной налоговой службы по управлению долгом)» указывается значение «Казначейство России (ФНС России)». Остальные реквизиты по</w:t>
      </w:r>
      <w:r w:rsidR="00480E6B" w:rsidRPr="00480E6B">
        <w:rPr>
          <w:rFonts w:ascii="Times New Roman" w:hAnsi="Times New Roman" w:cs="Times New Roman"/>
          <w:sz w:val="24"/>
          <w:szCs w:val="24"/>
        </w:rPr>
        <w:t>лучателя платежа не изменились.</w:t>
      </w:r>
    </w:p>
    <w:p w:rsidR="00D624EF" w:rsidRPr="00480E6B" w:rsidRDefault="00D624EF" w:rsidP="00027F22">
      <w:pPr>
        <w:jc w:val="both"/>
        <w:rPr>
          <w:rFonts w:ascii="Times New Roman" w:hAnsi="Times New Roman" w:cs="Times New Roman"/>
          <w:sz w:val="24"/>
          <w:szCs w:val="24"/>
        </w:rPr>
      </w:pPr>
      <w:r w:rsidRPr="00480E6B">
        <w:rPr>
          <w:rFonts w:ascii="Times New Roman" w:hAnsi="Times New Roman" w:cs="Times New Roman"/>
          <w:sz w:val="24"/>
          <w:szCs w:val="24"/>
        </w:rPr>
        <w:t>Если в расчетном документе в поле «Получатель» будут внесены старые реквизиты, на зачи</w:t>
      </w:r>
      <w:r w:rsidR="00480E6B" w:rsidRPr="00480E6B">
        <w:rPr>
          <w:rFonts w:ascii="Times New Roman" w:hAnsi="Times New Roman" w:cs="Times New Roman"/>
          <w:sz w:val="24"/>
          <w:szCs w:val="24"/>
        </w:rPr>
        <w:t>сление платежа это не повлияет.</w:t>
      </w:r>
    </w:p>
    <w:p w:rsidR="00E25092" w:rsidRDefault="00736D16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 w:rsidRPr="00E25092">
        <w:rPr>
          <w:rFonts w:ascii="Times New Roman" w:hAnsi="Times New Roman" w:cs="Times New Roman"/>
          <w:sz w:val="24"/>
          <w:szCs w:val="24"/>
        </w:rPr>
        <w:lastRenderedPageBreak/>
        <w:t>Кроме того, налого</w:t>
      </w:r>
      <w:r w:rsidR="00D62871">
        <w:rPr>
          <w:rFonts w:ascii="Times New Roman" w:hAnsi="Times New Roman" w:cs="Times New Roman"/>
          <w:sz w:val="24"/>
          <w:szCs w:val="24"/>
        </w:rPr>
        <w:t xml:space="preserve">плательщикам напомнили, что </w:t>
      </w:r>
      <w:r w:rsidRPr="00E25092">
        <w:rPr>
          <w:rFonts w:ascii="Times New Roman" w:hAnsi="Times New Roman" w:cs="Times New Roman"/>
          <w:sz w:val="24"/>
          <w:szCs w:val="24"/>
        </w:rPr>
        <w:t xml:space="preserve">разобраться в том, </w:t>
      </w:r>
      <w:r w:rsidR="00D62871">
        <w:rPr>
          <w:rFonts w:ascii="Times New Roman" w:hAnsi="Times New Roman" w:cs="Times New Roman"/>
          <w:sz w:val="24"/>
          <w:szCs w:val="24"/>
        </w:rPr>
        <w:t xml:space="preserve">как </w:t>
      </w:r>
      <w:r w:rsidRPr="00E25092">
        <w:rPr>
          <w:rFonts w:ascii="Times New Roman" w:hAnsi="Times New Roman" w:cs="Times New Roman"/>
          <w:sz w:val="24"/>
          <w:szCs w:val="24"/>
        </w:rPr>
        <w:t xml:space="preserve">правильно заполнить </w:t>
      </w:r>
      <w:r w:rsidR="00480E6B">
        <w:rPr>
          <w:rFonts w:ascii="Times New Roman" w:hAnsi="Times New Roman" w:cs="Times New Roman"/>
          <w:sz w:val="24"/>
          <w:szCs w:val="24"/>
        </w:rPr>
        <w:t>платежные поручения можно уточнив</w:t>
      </w:r>
      <w:r w:rsidR="00480E6B" w:rsidRPr="00480E6B">
        <w:t xml:space="preserve"> </w:t>
      </w:r>
      <w:r w:rsidR="00480E6B" w:rsidRPr="00480E6B">
        <w:rPr>
          <w:rFonts w:ascii="Times New Roman" w:hAnsi="Times New Roman" w:cs="Times New Roman"/>
          <w:sz w:val="24"/>
          <w:szCs w:val="24"/>
        </w:rPr>
        <w:t xml:space="preserve">на сайте ФНС России в промостранице «ЕНС» </w:t>
      </w:r>
      <w:hyperlink r:id="rId4" w:history="1">
        <w:r w:rsidR="00480E6B" w:rsidRPr="00480E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https://www.nalog.gov.ru/rn77/ens/</w:t>
        </w:r>
      </w:hyperlink>
      <w:r w:rsidR="00480E6B" w:rsidRPr="00480E6B">
        <w:rPr>
          <w:rFonts w:ascii="Times New Roman" w:hAnsi="Times New Roman" w:cs="Times New Roman"/>
          <w:sz w:val="24"/>
          <w:szCs w:val="24"/>
        </w:rPr>
        <w:t xml:space="preserve">, </w:t>
      </w:r>
      <w:r w:rsidR="00480E6B">
        <w:rPr>
          <w:rFonts w:ascii="Times New Roman" w:hAnsi="Times New Roman" w:cs="Times New Roman"/>
          <w:sz w:val="24"/>
          <w:szCs w:val="24"/>
        </w:rPr>
        <w:t xml:space="preserve">а также использовать сервис </w:t>
      </w:r>
      <w:r w:rsidR="00480E6B" w:rsidRPr="00480E6B">
        <w:rPr>
          <w:rFonts w:ascii="Times New Roman" w:hAnsi="Times New Roman" w:cs="Times New Roman"/>
          <w:sz w:val="24"/>
          <w:szCs w:val="24"/>
        </w:rPr>
        <w:t>ФНС России</w:t>
      </w:r>
      <w:r w:rsidR="00480E6B">
        <w:rPr>
          <w:rFonts w:ascii="Times New Roman" w:hAnsi="Times New Roman" w:cs="Times New Roman"/>
          <w:sz w:val="24"/>
          <w:szCs w:val="24"/>
        </w:rPr>
        <w:t xml:space="preserve"> «Уплата налогов и пошлин».</w:t>
      </w:r>
    </w:p>
    <w:p w:rsidR="00480E6B" w:rsidRPr="00CD0312" w:rsidRDefault="00480E6B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480E6B">
        <w:rPr>
          <w:rFonts w:ascii="Times New Roman" w:hAnsi="Times New Roman" w:cs="Times New Roman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>Обращаем внимание налогоплательщиков, что в ближайшее время вебинары по ЕНС в Межрайонной ИФНС России №11 по Волгоградской области состоятся:</w:t>
      </w:r>
    </w:p>
    <w:p w:rsidR="002B60DE" w:rsidRPr="00480E6B" w:rsidRDefault="00A54D3A" w:rsidP="002B60DE">
      <w:pPr>
        <w:jc w:val="both"/>
        <w:rPr>
          <w:rFonts w:ascii="Times New Roman" w:hAnsi="Times New Roman" w:cs="Times New Roman"/>
          <w:sz w:val="24"/>
          <w:szCs w:val="24"/>
        </w:rPr>
      </w:pPr>
      <w:r w:rsidRPr="00480E6B">
        <w:rPr>
          <w:rFonts w:ascii="Times New Roman" w:hAnsi="Times New Roman" w:cs="Times New Roman"/>
          <w:sz w:val="24"/>
          <w:szCs w:val="24"/>
        </w:rPr>
        <w:t>23.05</w:t>
      </w:r>
      <w:r w:rsidR="002B60DE" w:rsidRPr="00480E6B">
        <w:rPr>
          <w:rFonts w:ascii="Times New Roman" w:hAnsi="Times New Roman" w:cs="Times New Roman"/>
          <w:sz w:val="24"/>
          <w:szCs w:val="24"/>
        </w:rPr>
        <w:t xml:space="preserve">.2023 с 10.00 до 11.00 по теме: </w:t>
      </w:r>
      <w:r w:rsidRPr="00480E6B">
        <w:rPr>
          <w:rFonts w:ascii="Times New Roman" w:hAnsi="Times New Roman" w:cs="Times New Roman"/>
          <w:sz w:val="24"/>
          <w:szCs w:val="24"/>
        </w:rPr>
        <w:t xml:space="preserve">«Единый налоговый счет. Уведомления об исчисленных суммах налогов, авансовых платежей по налогам, сборов, страховых взносов» </w:t>
      </w:r>
      <w:r w:rsidR="002B60DE" w:rsidRPr="00480E6B">
        <w:rPr>
          <w:rFonts w:ascii="Times New Roman" w:hAnsi="Times New Roman" w:cs="Times New Roman"/>
          <w:color w:val="0070C0"/>
          <w:sz w:val="24"/>
          <w:szCs w:val="24"/>
        </w:rPr>
        <w:t>http</w:t>
      </w:r>
      <w:r w:rsidRPr="00480E6B">
        <w:rPr>
          <w:rFonts w:ascii="Times New Roman" w:hAnsi="Times New Roman" w:cs="Times New Roman"/>
          <w:color w:val="0070C0"/>
          <w:sz w:val="24"/>
          <w:szCs w:val="24"/>
        </w:rPr>
        <w:t>s://w.sbis.ru/webinar/mifns11_23</w:t>
      </w:r>
      <w:r w:rsidR="002B60DE" w:rsidRPr="00480E6B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480E6B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2B60DE" w:rsidRPr="00480E6B">
        <w:rPr>
          <w:rFonts w:ascii="Times New Roman" w:hAnsi="Times New Roman" w:cs="Times New Roman"/>
          <w:color w:val="0070C0"/>
          <w:sz w:val="24"/>
          <w:szCs w:val="24"/>
        </w:rPr>
        <w:t>2023</w:t>
      </w:r>
      <w:r w:rsidR="002B60DE" w:rsidRPr="00480E6B">
        <w:rPr>
          <w:rFonts w:ascii="Times New Roman" w:hAnsi="Times New Roman" w:cs="Times New Roman"/>
          <w:sz w:val="24"/>
          <w:szCs w:val="24"/>
        </w:rPr>
        <w:t>;</w:t>
      </w:r>
    </w:p>
    <w:p w:rsidR="002B60DE" w:rsidRPr="00480E6B" w:rsidRDefault="002B60DE" w:rsidP="002B60DE">
      <w:pPr>
        <w:jc w:val="both"/>
        <w:rPr>
          <w:rFonts w:ascii="Times New Roman" w:hAnsi="Times New Roman" w:cs="Times New Roman"/>
          <w:sz w:val="24"/>
          <w:szCs w:val="24"/>
        </w:rPr>
      </w:pPr>
      <w:r w:rsidRPr="00480E6B">
        <w:rPr>
          <w:rFonts w:ascii="Times New Roman" w:hAnsi="Times New Roman" w:cs="Times New Roman"/>
          <w:sz w:val="24"/>
          <w:szCs w:val="24"/>
        </w:rPr>
        <w:t>2</w:t>
      </w:r>
      <w:r w:rsidR="00A54D3A" w:rsidRPr="00480E6B">
        <w:rPr>
          <w:rFonts w:ascii="Times New Roman" w:hAnsi="Times New Roman" w:cs="Times New Roman"/>
          <w:sz w:val="24"/>
          <w:szCs w:val="24"/>
        </w:rPr>
        <w:t>5</w:t>
      </w:r>
      <w:r w:rsidRPr="00480E6B">
        <w:rPr>
          <w:rFonts w:ascii="Times New Roman" w:hAnsi="Times New Roman" w:cs="Times New Roman"/>
          <w:sz w:val="24"/>
          <w:szCs w:val="24"/>
        </w:rPr>
        <w:t>.0</w:t>
      </w:r>
      <w:r w:rsidR="00A54D3A" w:rsidRPr="00480E6B">
        <w:rPr>
          <w:rFonts w:ascii="Times New Roman" w:hAnsi="Times New Roman" w:cs="Times New Roman"/>
          <w:sz w:val="24"/>
          <w:szCs w:val="24"/>
        </w:rPr>
        <w:t>5</w:t>
      </w:r>
      <w:r w:rsidRPr="00480E6B">
        <w:rPr>
          <w:rFonts w:ascii="Times New Roman" w:hAnsi="Times New Roman" w:cs="Times New Roman"/>
          <w:sz w:val="24"/>
          <w:szCs w:val="24"/>
        </w:rPr>
        <w:t>.2023 с 10.00 до 11.00 по теме:</w:t>
      </w:r>
      <w:r w:rsidR="00A54D3A" w:rsidRPr="00480E6B">
        <w:rPr>
          <w:rFonts w:ascii="Times New Roman" w:hAnsi="Times New Roman" w:cs="Times New Roman"/>
          <w:sz w:val="24"/>
          <w:szCs w:val="24"/>
        </w:rPr>
        <w:t xml:space="preserve"> «Единый налоговый счет и сальдо» </w:t>
      </w:r>
      <w:r w:rsidRPr="00480E6B">
        <w:rPr>
          <w:rFonts w:ascii="Times New Roman" w:hAnsi="Times New Roman" w:cs="Times New Roman"/>
          <w:sz w:val="24"/>
          <w:szCs w:val="24"/>
        </w:rPr>
        <w:t xml:space="preserve"> </w:t>
      </w:r>
      <w:r w:rsidR="00A54D3A" w:rsidRPr="00480E6B">
        <w:rPr>
          <w:rFonts w:ascii="Times New Roman" w:hAnsi="Times New Roman" w:cs="Times New Roman"/>
          <w:sz w:val="24"/>
          <w:szCs w:val="24"/>
        </w:rPr>
        <w:t xml:space="preserve"> </w:t>
      </w:r>
      <w:r w:rsidRPr="00480E6B">
        <w:rPr>
          <w:rFonts w:ascii="Times New Roman" w:hAnsi="Times New Roman" w:cs="Times New Roman"/>
          <w:color w:val="0070C0"/>
          <w:sz w:val="24"/>
          <w:szCs w:val="24"/>
        </w:rPr>
        <w:t>https://w.sbis.ru/webinar/mifns11_2</w:t>
      </w:r>
      <w:r w:rsidR="00A54D3A" w:rsidRPr="00480E6B">
        <w:rPr>
          <w:rFonts w:ascii="Times New Roman" w:hAnsi="Times New Roman" w:cs="Times New Roman"/>
          <w:color w:val="0070C0"/>
          <w:sz w:val="24"/>
          <w:szCs w:val="24"/>
        </w:rPr>
        <w:t>505</w:t>
      </w:r>
      <w:r w:rsidRPr="00480E6B">
        <w:rPr>
          <w:rFonts w:ascii="Times New Roman" w:hAnsi="Times New Roman" w:cs="Times New Roman"/>
          <w:color w:val="0070C0"/>
          <w:sz w:val="24"/>
          <w:szCs w:val="24"/>
        </w:rPr>
        <w:t>2023</w:t>
      </w:r>
      <w:r w:rsidRPr="00480E6B">
        <w:rPr>
          <w:rFonts w:ascii="Times New Roman" w:hAnsi="Times New Roman" w:cs="Times New Roman"/>
          <w:sz w:val="24"/>
          <w:szCs w:val="24"/>
        </w:rPr>
        <w:t>;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>По вопросам участия в вебинаре можно обращаться по телефонам инспекции: +7 (8442) 65-17-17; +7 (8442) 35-62-55.</w:t>
      </w:r>
    </w:p>
    <w:p w:rsidR="00CD0312" w:rsidRDefault="00CD0312" w:rsidP="00E2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27F22"/>
    <w:rsid w:val="000A7C33"/>
    <w:rsid w:val="000B2C51"/>
    <w:rsid w:val="000F0842"/>
    <w:rsid w:val="002216C6"/>
    <w:rsid w:val="002B60DE"/>
    <w:rsid w:val="00480E6B"/>
    <w:rsid w:val="00546F33"/>
    <w:rsid w:val="00736D16"/>
    <w:rsid w:val="009B2530"/>
    <w:rsid w:val="00A54D3A"/>
    <w:rsid w:val="00B3100B"/>
    <w:rsid w:val="00BA72E4"/>
    <w:rsid w:val="00C61959"/>
    <w:rsid w:val="00CD0312"/>
    <w:rsid w:val="00CF28CC"/>
    <w:rsid w:val="00D624EF"/>
    <w:rsid w:val="00D62871"/>
    <w:rsid w:val="00DE1665"/>
    <w:rsid w:val="00E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77/en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5DEC4-1A5B-447E-8DF4-58F8444445BC}"/>
</file>

<file path=customXml/itemProps2.xml><?xml version="1.0" encoding="utf-8"?>
<ds:datastoreItem xmlns:ds="http://schemas.openxmlformats.org/officeDocument/2006/customXml" ds:itemID="{7F4845BB-84AF-4B1E-A8F3-23DA1C36D502}"/>
</file>

<file path=customXml/itemProps3.xml><?xml version="1.0" encoding="utf-8"?>
<ds:datastoreItem xmlns:ds="http://schemas.openxmlformats.org/officeDocument/2006/customXml" ds:itemID="{96423EFF-915B-4BBD-8746-8F3102B83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7</cp:revision>
  <cp:lastPrinted>2023-05-22T06:55:00Z</cp:lastPrinted>
  <dcterms:created xsi:type="dcterms:W3CDTF">2023-05-19T12:31:00Z</dcterms:created>
  <dcterms:modified xsi:type="dcterms:W3CDTF">2023-05-22T07:45:00Z</dcterms:modified>
</cp:coreProperties>
</file>