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70" w:rsidRDefault="007407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037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SBR012-2407050047</w:t>
            </w: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D03770" w:rsidRDefault="00D03770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7"/>
        <w:gridCol w:w="3885"/>
        <w:gridCol w:w="1344"/>
        <w:gridCol w:w="1293"/>
        <w:gridCol w:w="2131"/>
        <w:gridCol w:w="1360"/>
      </w:tblGrid>
      <w:tr w:rsidR="00D037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266,2 кв.м (1 этаж), кадастровый номер 34:34:080077:288. Волгоград, Красноармейский район, ул. Героев Малой Земли,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3 090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картофелехранилища площадью 748,0 кв.м (кадастровый номер 34:34:060038:571) с земельным участком площадью 1220 кв.м </w:t>
            </w:r>
            <w:r>
              <w:rPr>
                <w:color w:val="000000"/>
              </w:rPr>
              <w:t>(кадастровый номер 34:34:060038:65). Волгоград, Советский район, ул. Электролесовская, 15/4.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6 769 000.00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(кадастровый номер 34:34:040008:1516). Площадь объекта - 73,4 кв.м (подвал). Волгоград, Центральный район, ул. им. Глазкова,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1 127 000.00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</w:t>
            </w:r>
            <w:r>
              <w:rPr>
                <w:color w:val="000000"/>
              </w:rPr>
              <w:t xml:space="preserve"> торгах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34:34:070001:1854). Площадь объекта - 62,8 кв.м (цоколь). Волгоград, Кировский район, ул. 64-й Армии, 137.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1 194 000.00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</w:t>
            </w:r>
            <w:r>
              <w:rPr>
                <w:color w:val="000000"/>
              </w:rPr>
              <w:t>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34:34:050014:1075). Площадь объекта - 298,2 кв.м (подвал). Волгоград, Ворошиловский район, ул. Академическая,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5 223 000.00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</w:t>
            </w:r>
            <w:r>
              <w:rPr>
                <w:color w:val="000000"/>
              </w:rPr>
              <w:t>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34:34:050014:1074). Площадь объекта - 334,9 кв.м (подвал). </w:t>
            </w:r>
            <w:r>
              <w:rPr>
                <w:color w:val="000000"/>
              </w:rPr>
              <w:lastRenderedPageBreak/>
              <w:t>Волгоград, Ворошиловский район, ул. Академическая,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7 069 000.00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</w:t>
            </w:r>
            <w:r>
              <w:rPr>
                <w:color w:val="000000"/>
              </w:rPr>
              <w:t xml:space="preserve"> одной заявки на участие либо ни </w:t>
            </w:r>
            <w:r>
              <w:rPr>
                <w:color w:val="000000"/>
              </w:rPr>
              <w:lastRenderedPageBreak/>
              <w:t>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34:34:050015:2933). Площадь объекта - 188,5 кв.м (подвал). Волгоград, Ворошиловский район, ул. Елецкая,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2 822</w:t>
            </w:r>
            <w:r>
              <w:rPr>
                <w:color w:val="000000"/>
              </w:rPr>
              <w:t xml:space="preserve">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D03770" w:rsidRDefault="00D037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037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037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770" w:rsidRDefault="007407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03770" w:rsidRDefault="00D03770">
            <w:pPr>
              <w:rPr>
                <w:color w:val="000000"/>
              </w:rPr>
            </w:pP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037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037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3770" w:rsidRDefault="007407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03770" w:rsidRDefault="00D03770">
            <w:pPr>
              <w:rPr>
                <w:color w:val="000000"/>
              </w:rPr>
            </w:pPr>
          </w:p>
        </w:tc>
      </w:tr>
    </w:tbl>
    <w:p w:rsidR="00D03770" w:rsidRDefault="00D0377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037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03770" w:rsidRDefault="00D0377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037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D03770">
            <w:pPr>
              <w:rPr>
                <w:color w:val="000000"/>
              </w:rPr>
            </w:pP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07.08.2024 10:02:03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07.08.2024 10:02:06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07.08.2024 10:02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D03770">
            <w:pPr>
              <w:rPr>
                <w:color w:val="000000"/>
              </w:rPr>
            </w:pP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>2101262</w:t>
            </w:r>
          </w:p>
        </w:tc>
      </w:tr>
      <w:tr w:rsidR="00D037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7407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770" w:rsidRDefault="00D03770">
            <w:pPr>
              <w:rPr>
                <w:color w:val="000000"/>
              </w:rPr>
            </w:pPr>
          </w:p>
        </w:tc>
      </w:tr>
    </w:tbl>
    <w:p w:rsidR="00D03770" w:rsidRDefault="00D03770"/>
    <w:sectPr w:rsidR="00D03770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407CD"/>
    <w:rsid w:val="00A77B3E"/>
    <w:rsid w:val="00CA2A55"/>
    <w:rsid w:val="00D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2024-08-07T06:25:00+00:00</DatePub>
    <LongName xmlns="e4d50f4a-1345-415d-aadd-f942b5769167">П Р О Т О К О Л № 24-7.1 от 07.08.2024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24-7 от 05.07.2024</LongName>
    <Public xmlns="e4d50f4a-1345-415d-aadd-f942b5769167">true</Public>
    <VidTorgov xmlns="e4d50f4a-1345-415d-aadd-f942b5769167">Электронный аукцион</VidTorgov>
    <DateEndRcv xmlns="e4d50f4a-1345-415d-aadd-f942b5769167">2024-08-06T08:00:00+00:00</DateEndRcv>
    <DateOfSale xmlns="e4d50f4a-1345-415d-aadd-f942b5769167">2024-08-08T05:00:00+00:00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A1E74EB-279F-43B4-9441-47FE580207B3}"/>
</file>

<file path=customXml/itemProps2.xml><?xml version="1.0" encoding="utf-8"?>
<ds:datastoreItem xmlns:ds="http://schemas.openxmlformats.org/officeDocument/2006/customXml" ds:itemID="{0567DDFF-0CC5-4D68-86EA-A10ED4D908BA}"/>
</file>

<file path=customXml/itemProps3.xml><?xml version="1.0" encoding="utf-8"?>
<ds:datastoreItem xmlns:ds="http://schemas.openxmlformats.org/officeDocument/2006/customXml" ds:itemID="{D5D674EB-AB54-424F-A940-264889723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24-7.1 от 07.08.2024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2024-08-07T07:04:00Z</dcterms:created>
  <dcterms:modified xsi:type="dcterms:W3CDTF">2024-08-07T07:04:00Z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