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Tr="006A3812">
        <w:trPr>
          <w:trHeight w:val="1833"/>
        </w:trPr>
        <w:tc>
          <w:tcPr>
            <w:tcW w:w="2268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86D1CCD" wp14:editId="6CF6D67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020C07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>
        <w:rPr>
          <w:b/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>
        <w:rPr>
          <w:b/>
          <w:color w:val="000000" w:themeColor="text1"/>
          <w:sz w:val="28"/>
          <w:szCs w:val="28"/>
        </w:rPr>
        <w:t>112, 911, 010, 01</w:t>
      </w:r>
      <w:r>
        <w:rPr>
          <w:color w:val="000000" w:themeColor="text1"/>
          <w:sz w:val="28"/>
          <w:szCs w:val="28"/>
        </w:rPr>
        <w:t>». Вызывая пожарных, нужно четко сообщить название населенного пункта или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у вас в доме нет </w:t>
      </w:r>
      <w:proofErr w:type="gramStart"/>
      <w:r>
        <w:rPr>
          <w:color w:val="000000" w:themeColor="text1"/>
          <w:sz w:val="28"/>
          <w:szCs w:val="28"/>
        </w:rPr>
        <w:t>телефона</w:t>
      </w:r>
      <w:proofErr w:type="gramEnd"/>
      <w:r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этом:</w:t>
      </w:r>
    </w:p>
    <w:p w:rsidR="00ED1421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>
        <w:rPr>
          <w:color w:val="000000" w:themeColor="text1"/>
          <w:sz w:val="28"/>
          <w:szCs w:val="28"/>
        </w:rPr>
        <w:t>горение;</w:t>
      </w:r>
    </w:p>
    <w:p w:rsidR="000009CD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6A3812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DA03E7">
              <w:rPr>
                <w:b/>
                <w:color w:val="000000" w:themeColor="text1"/>
                <w:sz w:val="31"/>
                <w:szCs w:val="31"/>
              </w:rPr>
              <w:t>ПОМНИТЕ: ПОЖАР ЛЕ</w:t>
            </w:r>
            <w:bookmarkStart w:id="0" w:name="_GoBack"/>
            <w:bookmarkEnd w:id="0"/>
            <w:r w:rsidRPr="00DA03E7">
              <w:rPr>
                <w:b/>
                <w:color w:val="000000" w:themeColor="text1"/>
                <w:sz w:val="31"/>
                <w:szCs w:val="31"/>
              </w:rPr>
              <w:t>ГЧЕ ПРЕДУПРЕДИТЬ, ЧЕМ ПОТУШИТЬ!</w:t>
            </w:r>
          </w:p>
        </w:tc>
      </w:tr>
    </w:tbl>
    <w:p w:rsidR="00005FBB" w:rsidRPr="00ED4166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F1921"/>
    <w:rsid w:val="00313BD9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786DD-68ED-4FA2-85D8-542A5A1D4F08}"/>
</file>

<file path=customXml/itemProps2.xml><?xml version="1.0" encoding="utf-8"?>
<ds:datastoreItem xmlns:ds="http://schemas.openxmlformats.org/officeDocument/2006/customXml" ds:itemID="{784E94C5-BD7E-459A-93DD-30DD78C89C1F}"/>
</file>

<file path=customXml/itemProps3.xml><?xml version="1.0" encoding="utf-8"?>
<ds:datastoreItem xmlns:ds="http://schemas.openxmlformats.org/officeDocument/2006/customXml" ds:itemID="{58B9A215-FAF7-4E02-880E-D499B8253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dcterms:created xsi:type="dcterms:W3CDTF">2017-04-20T06:28:00Z</dcterms:created>
  <dcterms:modified xsi:type="dcterms:W3CDTF">2017-04-25T07:18:00Z</dcterms:modified>
</cp:coreProperties>
</file>